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6416" w14:textId="77777777" w:rsidR="007F1C6E" w:rsidRDefault="007F1C6E" w:rsidP="007F1C6E">
      <w:pPr>
        <w:widowControl w:val="0"/>
        <w:spacing w:after="0" w:line="240" w:lineRule="auto"/>
        <w:ind w:right="-402"/>
        <w:rPr>
          <w:rFonts w:ascii="Times New Roman" w:eastAsia="Times New Roman" w:hAnsi="Times New Roman"/>
          <w:sz w:val="24"/>
          <w:szCs w:val="24"/>
        </w:rPr>
      </w:pPr>
    </w:p>
    <w:p w14:paraId="4DEE825F" w14:textId="77777777" w:rsidR="007F1C6E" w:rsidRDefault="007F1C6E" w:rsidP="007F1C6E">
      <w:pPr>
        <w:widowControl w:val="0"/>
        <w:spacing w:after="0" w:line="240" w:lineRule="auto"/>
        <w:ind w:right="-402"/>
        <w:rPr>
          <w:rFonts w:ascii="Times New Roman" w:eastAsia="Times New Roman" w:hAnsi="Times New Roman"/>
          <w:sz w:val="24"/>
          <w:szCs w:val="24"/>
        </w:rPr>
      </w:pPr>
    </w:p>
    <w:p w14:paraId="520C6362" w14:textId="77777777" w:rsidR="007F1C6E" w:rsidRDefault="007F1C6E" w:rsidP="007F1C6E">
      <w:pPr>
        <w:widowControl w:val="0"/>
        <w:spacing w:after="0" w:line="240" w:lineRule="auto"/>
        <w:ind w:right="-402"/>
        <w:rPr>
          <w:rFonts w:ascii="Times New Roman" w:eastAsia="Times New Roman" w:hAnsi="Times New Roman"/>
          <w:sz w:val="24"/>
          <w:szCs w:val="24"/>
        </w:rPr>
      </w:pPr>
    </w:p>
    <w:p w14:paraId="404D7D85" w14:textId="77777777" w:rsidR="007F1C6E" w:rsidRDefault="007F1C6E" w:rsidP="007F1C6E">
      <w:pPr>
        <w:widowControl w:val="0"/>
        <w:spacing w:after="0" w:line="240" w:lineRule="auto"/>
        <w:ind w:left="5529" w:right="-402"/>
        <w:rPr>
          <w:rFonts w:ascii="Times New Roman" w:eastAsia="Times New Roman" w:hAnsi="Times New Roman"/>
          <w:sz w:val="24"/>
          <w:szCs w:val="24"/>
        </w:rPr>
      </w:pPr>
    </w:p>
    <w:p w14:paraId="77D525C3" w14:textId="77777777" w:rsidR="007F1C6E" w:rsidRPr="00490B9E" w:rsidRDefault="00490B9E" w:rsidP="007F1C6E">
      <w:pPr>
        <w:widowControl w:val="0"/>
        <w:spacing w:after="0" w:line="240" w:lineRule="auto"/>
        <w:ind w:left="3686" w:right="-402"/>
        <w:rPr>
          <w:rFonts w:ascii="Times New Roman" w:eastAsia="Times New Roman" w:hAnsi="Times New Roman"/>
        </w:rPr>
      </w:pPr>
      <w:r>
        <w:rPr>
          <w:rFonts w:ascii="Times New Roman" w:eastAsia="Times New Roman" w:hAnsi="Times New Roman"/>
        </w:rPr>
        <w:t xml:space="preserve">        </w:t>
      </w:r>
      <w:r w:rsidR="007F1C6E" w:rsidRPr="00490B9E">
        <w:rPr>
          <w:rFonts w:ascii="Times New Roman" w:eastAsia="Times New Roman" w:hAnsi="Times New Roman"/>
        </w:rPr>
        <w:t xml:space="preserve">PATVIRTINTA </w:t>
      </w:r>
    </w:p>
    <w:p w14:paraId="4716B0DC" w14:textId="77777777" w:rsidR="007F1C6E" w:rsidRDefault="00490B9E" w:rsidP="007F1C6E">
      <w:pPr>
        <w:autoSpaceDE w:val="0"/>
        <w:autoSpaceDN w:val="0"/>
        <w:adjustRightInd w:val="0"/>
        <w:spacing w:after="0" w:line="240" w:lineRule="auto"/>
        <w:ind w:firstLine="3686"/>
        <w:rPr>
          <w:rFonts w:ascii="Times New Roman" w:hAnsi="Times New Roman"/>
          <w:b/>
          <w:sz w:val="23"/>
          <w:szCs w:val="23"/>
          <w:highlight w:val="white"/>
          <w:lang w:val="en-US"/>
        </w:rPr>
      </w:pPr>
      <w:r w:rsidRPr="00490B9E">
        <w:rPr>
          <w:rFonts w:ascii="Times New Roman" w:hAnsi="Times New Roman"/>
          <w:sz w:val="23"/>
          <w:szCs w:val="23"/>
          <w:highlight w:val="white"/>
        </w:rPr>
        <w:t xml:space="preserve">        </w:t>
      </w:r>
      <w:r w:rsidR="004915D2">
        <w:rPr>
          <w:rFonts w:ascii="Times New Roman" w:hAnsi="Times New Roman"/>
          <w:sz w:val="23"/>
          <w:szCs w:val="23"/>
          <w:highlight w:val="white"/>
        </w:rPr>
        <w:t>Ežerėlio</w:t>
      </w:r>
      <w:r w:rsidR="0093115E" w:rsidRPr="00490B9E">
        <w:rPr>
          <w:rFonts w:ascii="Times New Roman" w:hAnsi="Times New Roman"/>
          <w:sz w:val="23"/>
          <w:szCs w:val="23"/>
          <w:highlight w:val="white"/>
        </w:rPr>
        <w:t xml:space="preserve"> </w:t>
      </w:r>
      <w:r w:rsidR="007F1C6E" w:rsidRPr="00490B9E">
        <w:rPr>
          <w:rFonts w:ascii="Times New Roman" w:hAnsi="Times New Roman"/>
          <w:sz w:val="23"/>
          <w:szCs w:val="23"/>
          <w:highlight w:val="white"/>
        </w:rPr>
        <w:t xml:space="preserve"> l</w:t>
      </w:r>
      <w:r w:rsidRPr="00490B9E">
        <w:rPr>
          <w:rFonts w:ascii="Times New Roman" w:hAnsi="Times New Roman"/>
          <w:sz w:val="23"/>
          <w:szCs w:val="23"/>
          <w:highlight w:val="white"/>
        </w:rPr>
        <w:t>opšelio – darželio direktoriaus</w:t>
      </w:r>
      <w:r w:rsidR="007F1C6E" w:rsidRPr="00490B9E">
        <w:rPr>
          <w:rFonts w:ascii="Times New Roman" w:hAnsi="Times New Roman"/>
          <w:sz w:val="23"/>
          <w:szCs w:val="23"/>
          <w:highlight w:val="white"/>
        </w:rPr>
        <w:tab/>
      </w:r>
      <w:r w:rsidR="007F1C6E" w:rsidRPr="00490B9E">
        <w:rPr>
          <w:rFonts w:ascii="Times New Roman" w:hAnsi="Times New Roman"/>
          <w:sz w:val="23"/>
          <w:szCs w:val="23"/>
          <w:highlight w:val="white"/>
        </w:rPr>
        <w:tab/>
      </w:r>
      <w:r w:rsidR="007F1C6E" w:rsidRPr="00490B9E">
        <w:rPr>
          <w:rFonts w:ascii="Times New Roman" w:hAnsi="Times New Roman"/>
          <w:sz w:val="23"/>
          <w:szCs w:val="23"/>
          <w:highlight w:val="white"/>
        </w:rPr>
        <w:tab/>
        <w:t xml:space="preserve">               </w:t>
      </w:r>
      <w:r w:rsidRPr="00490B9E">
        <w:rPr>
          <w:rFonts w:ascii="Times New Roman" w:hAnsi="Times New Roman"/>
          <w:sz w:val="23"/>
          <w:szCs w:val="23"/>
          <w:highlight w:val="white"/>
        </w:rPr>
        <w:t xml:space="preserve">           </w:t>
      </w:r>
      <w:r>
        <w:rPr>
          <w:rFonts w:ascii="Times New Roman" w:hAnsi="Times New Roman"/>
          <w:sz w:val="23"/>
          <w:szCs w:val="23"/>
          <w:highlight w:val="white"/>
        </w:rPr>
        <w:t xml:space="preserve"> 2018</w:t>
      </w:r>
      <w:r w:rsidR="0093115E" w:rsidRPr="00490B9E">
        <w:rPr>
          <w:rFonts w:ascii="Times New Roman" w:hAnsi="Times New Roman"/>
          <w:sz w:val="23"/>
          <w:szCs w:val="23"/>
          <w:highlight w:val="white"/>
        </w:rPr>
        <w:t xml:space="preserve"> m. </w:t>
      </w:r>
      <w:r w:rsidR="004915D2">
        <w:rPr>
          <w:rFonts w:ascii="Times New Roman" w:hAnsi="Times New Roman"/>
          <w:sz w:val="23"/>
          <w:szCs w:val="23"/>
          <w:highlight w:val="white"/>
        </w:rPr>
        <w:t>sausio 2</w:t>
      </w:r>
      <w:r w:rsidR="007F1C6E" w:rsidRPr="00490B9E">
        <w:rPr>
          <w:rFonts w:ascii="Times New Roman" w:hAnsi="Times New Roman"/>
          <w:sz w:val="23"/>
          <w:szCs w:val="23"/>
          <w:highlight w:val="white"/>
        </w:rPr>
        <w:t xml:space="preserve"> d. </w:t>
      </w:r>
      <w:r w:rsidR="0093115E" w:rsidRPr="00490B9E">
        <w:rPr>
          <w:rFonts w:ascii="Times New Roman" w:hAnsi="Times New Roman"/>
          <w:sz w:val="23"/>
          <w:szCs w:val="23"/>
          <w:highlight w:val="white"/>
        </w:rPr>
        <w:t>įsakymu Nr.</w:t>
      </w:r>
      <w:r w:rsidR="0093115E">
        <w:rPr>
          <w:rFonts w:ascii="Times New Roman" w:hAnsi="Times New Roman"/>
          <w:sz w:val="23"/>
          <w:szCs w:val="23"/>
          <w:highlight w:val="white"/>
        </w:rPr>
        <w:t> </w:t>
      </w:r>
      <w:r w:rsidR="004915D2">
        <w:rPr>
          <w:rFonts w:ascii="Times New Roman" w:hAnsi="Times New Roman"/>
          <w:sz w:val="23"/>
          <w:szCs w:val="23"/>
          <w:highlight w:val="white"/>
        </w:rPr>
        <w:t>2-V</w:t>
      </w:r>
      <w:r w:rsidR="0093115E">
        <w:rPr>
          <w:rFonts w:ascii="Times New Roman" w:hAnsi="Times New Roman"/>
          <w:sz w:val="23"/>
          <w:szCs w:val="23"/>
          <w:highlight w:val="white"/>
        </w:rPr>
        <w:t xml:space="preserve"> </w:t>
      </w:r>
    </w:p>
    <w:p w14:paraId="4C8BCE0C" w14:textId="77777777" w:rsidR="007F1C6E" w:rsidRDefault="007F1C6E" w:rsidP="007F1C6E">
      <w:pPr>
        <w:widowControl w:val="0"/>
        <w:spacing w:after="0" w:line="240" w:lineRule="auto"/>
        <w:ind w:left="5529" w:right="-402"/>
        <w:rPr>
          <w:rFonts w:ascii="Times New Roman" w:eastAsia="Times New Roman" w:hAnsi="Times New Roman"/>
        </w:rPr>
      </w:pPr>
    </w:p>
    <w:p w14:paraId="2A6C924E" w14:textId="09F35DEA" w:rsidR="007F1C6E" w:rsidRDefault="00BC42FC" w:rsidP="007F1C6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KAUNO R. EŽERĖLIO </w:t>
      </w:r>
      <w:r w:rsidR="0093115E">
        <w:rPr>
          <w:rFonts w:ascii="Times New Roman" w:eastAsia="Times New Roman" w:hAnsi="Times New Roman"/>
          <w:b/>
          <w:bCs/>
          <w:color w:val="000000"/>
          <w:sz w:val="24"/>
          <w:szCs w:val="24"/>
        </w:rPr>
        <w:t xml:space="preserve"> LOPŠELIO – DARŽELIO </w:t>
      </w:r>
    </w:p>
    <w:p w14:paraId="22357C0D" w14:textId="77777777" w:rsidR="007F1C6E" w:rsidRDefault="007F1C6E" w:rsidP="007F1C6E">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MAŽOS VERTĖS PIRKIMŲ TVARKOS APRAŠAS</w:t>
      </w:r>
    </w:p>
    <w:p w14:paraId="78E4BDA9" w14:textId="77777777" w:rsidR="007F1C6E" w:rsidRDefault="007F1C6E" w:rsidP="007F1C6E">
      <w:pPr>
        <w:autoSpaceDE w:val="0"/>
        <w:autoSpaceDN w:val="0"/>
        <w:adjustRightInd w:val="0"/>
        <w:spacing w:after="0" w:line="240" w:lineRule="auto"/>
        <w:jc w:val="both"/>
        <w:rPr>
          <w:rFonts w:ascii="Times New Roman" w:eastAsia="Times New Roman" w:hAnsi="Times New Roman"/>
          <w:b/>
          <w:bCs/>
          <w:caps/>
          <w:sz w:val="24"/>
          <w:szCs w:val="24"/>
        </w:rPr>
      </w:pPr>
    </w:p>
    <w:p w14:paraId="7A4CEC69" w14:textId="77777777" w:rsidR="007F1C6E" w:rsidRDefault="007F1C6E" w:rsidP="007F1C6E">
      <w:pPr>
        <w:spacing w:after="0" w:line="240" w:lineRule="auto"/>
        <w:jc w:val="center"/>
        <w:rPr>
          <w:rFonts w:ascii="Times New Roman" w:eastAsia="Times New Roman" w:hAnsi="Times New Roman"/>
          <w:b/>
          <w:bCs/>
          <w:sz w:val="24"/>
          <w:szCs w:val="24"/>
        </w:rPr>
      </w:pPr>
      <w:bookmarkStart w:id="0" w:name="_Toc209231256"/>
      <w:r>
        <w:rPr>
          <w:rFonts w:ascii="Times New Roman" w:eastAsia="Times New Roman" w:hAnsi="Times New Roman"/>
          <w:b/>
          <w:bCs/>
          <w:sz w:val="24"/>
          <w:szCs w:val="24"/>
        </w:rPr>
        <w:t>I SKYRIUS</w:t>
      </w:r>
    </w:p>
    <w:p w14:paraId="74166743" w14:textId="77777777" w:rsidR="007F1C6E" w:rsidRDefault="007F1C6E" w:rsidP="007F1C6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BENDROSIOS NUOSTATOS</w:t>
      </w:r>
      <w:bookmarkEnd w:id="0"/>
    </w:p>
    <w:p w14:paraId="1A845D91" w14:textId="77777777" w:rsidR="007F1C6E" w:rsidRDefault="0093115E" w:rsidP="007F1C6E">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1. Kauno r. </w:t>
      </w:r>
      <w:r w:rsidR="004915D2">
        <w:rPr>
          <w:rFonts w:ascii="Times New Roman" w:eastAsia="Times New Roman" w:hAnsi="Times New Roman"/>
          <w:bCs/>
          <w:sz w:val="24"/>
          <w:szCs w:val="24"/>
        </w:rPr>
        <w:t xml:space="preserve">Ežerėlio </w:t>
      </w:r>
      <w:r>
        <w:rPr>
          <w:rFonts w:ascii="Times New Roman" w:eastAsia="Times New Roman" w:hAnsi="Times New Roman"/>
          <w:bCs/>
          <w:sz w:val="24"/>
          <w:szCs w:val="24"/>
        </w:rPr>
        <w:t xml:space="preserve">lopšelis –darželis </w:t>
      </w:r>
      <w:r w:rsidR="007F1C6E">
        <w:rPr>
          <w:rFonts w:ascii="Times New Roman" w:eastAsia="Times New Roman" w:hAnsi="Times New Roman"/>
          <w:bCs/>
          <w:sz w:val="24"/>
          <w:szCs w:val="24"/>
        </w:rPr>
        <w:t xml:space="preserve"> (toliau – lopšelis - darželis) </w:t>
      </w:r>
      <w:r w:rsidR="007F1C6E">
        <w:rPr>
          <w:rFonts w:ascii="Times New Roman" w:hAnsi="Times New Roman"/>
          <w:sz w:val="24"/>
          <w:szCs w:val="24"/>
        </w:rPr>
        <w:t xml:space="preserve">mažos vertės pirkimų tvarkos aprašas (toliau – Aprašas) </w:t>
      </w:r>
      <w:r w:rsidR="007F1C6E">
        <w:rPr>
          <w:rFonts w:ascii="Times New Roman" w:eastAsia="Times New Roman" w:hAnsi="Times New Roman"/>
          <w:bCs/>
          <w:sz w:val="24"/>
          <w:szCs w:val="24"/>
        </w:rPr>
        <w:t>nustato mažos vertės pirkimų (toliau – pirkimai) organizavimo ir vykdymo tvarką, apimančią lopšelio - darželio poreikių nustatymą, pirkimų planavimą ir iniciavimą, pasirengimą pirkimams, jų vykdymą, pirkimo sutarties sudarymą ir įgyvendinimą.</w:t>
      </w:r>
    </w:p>
    <w:p w14:paraId="630650A0" w14:textId="77777777" w:rsidR="007F1C6E" w:rsidRDefault="007F1C6E" w:rsidP="007F1C6E">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 Lopšelis - darželis, organizuodamas ir vykdydamas pirkimus, turi užtikrinti racionalų biudžeto ir kitų lėšų naudojimą, pagrindinių viešųjų pirkimų principų, konfidencialumo ir nešališkumo reikalavimų laikymąsi.</w:t>
      </w:r>
    </w:p>
    <w:p w14:paraId="044FF8DF" w14:textId="77777777" w:rsidR="007F1C6E" w:rsidRDefault="007F1C6E" w:rsidP="007F1C6E">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3. Lopšelis - darželis, planuodamas ir vykdydamas pirkimus, įgyvendindamas pirkimo sutartis, vadovaujasi Lietuvos Respublikos viešųjų pirkimų įstatymu (toliau – Viešųjų pirkimų įstatymas), jo įgyvendinamaisiais teisės aktais, Lietuvos Respublikos civiliniu kodeksu, kitais įstatymais, perkančiosios organizacijos priimtais teisės aktais ir Mažos vertės pirkimų tvarkos aprašu.</w:t>
      </w:r>
    </w:p>
    <w:p w14:paraId="0B0B4853" w14:textId="77777777" w:rsidR="007F1C6E" w:rsidRDefault="007F1C6E" w:rsidP="007F1C6E">
      <w:pPr>
        <w:autoSpaceDE w:val="0"/>
        <w:autoSpaceDN w:val="0"/>
        <w:adjustRightInd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sz w:val="24"/>
          <w:szCs w:val="24"/>
        </w:rPr>
        <w:t xml:space="preserve">4. Apraše vartojamos sąvokos suprantamos taip, kaip jos apibrėžtos Viešųjų pirkimų </w:t>
      </w:r>
      <w:r w:rsidR="0093115E">
        <w:rPr>
          <w:rFonts w:ascii="Times New Roman" w:eastAsia="Times New Roman" w:hAnsi="Times New Roman"/>
          <w:sz w:val="24"/>
          <w:szCs w:val="24"/>
        </w:rPr>
        <w:t>įstatyme,</w:t>
      </w:r>
      <w:r w:rsidR="0093115E">
        <w:rPr>
          <w:rFonts w:ascii="Times New Roman" w:eastAsia="Times New Roman" w:hAnsi="Times New Roman"/>
          <w:bCs/>
          <w:sz w:val="24"/>
          <w:szCs w:val="24"/>
        </w:rPr>
        <w:t xml:space="preserve"> jo</w:t>
      </w:r>
      <w:r>
        <w:rPr>
          <w:rFonts w:ascii="Times New Roman" w:eastAsia="Times New Roman" w:hAnsi="Times New Roman"/>
          <w:bCs/>
          <w:sz w:val="24"/>
          <w:szCs w:val="24"/>
        </w:rPr>
        <w:t xml:space="preserve"> įgyvendinamuosiuose teisės aktuose, Lietuvos Respublikos civiliniame kodekse, kituose įstatymuose. </w:t>
      </w:r>
    </w:p>
    <w:p w14:paraId="4AE24C4D" w14:textId="77777777" w:rsidR="007F1C6E" w:rsidRDefault="007F1C6E" w:rsidP="007F1C6E">
      <w:pPr>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bCs/>
          <w:sz w:val="24"/>
          <w:szCs w:val="24"/>
        </w:rPr>
        <w:t xml:space="preserve">5. </w:t>
      </w:r>
      <w:r>
        <w:rPr>
          <w:rFonts w:ascii="Times New Roman" w:eastAsia="Times New Roman" w:hAnsi="Times New Roman"/>
          <w:sz w:val="24"/>
          <w:szCs w:val="24"/>
        </w:rPr>
        <w:t>Pasikeitus Apraše minimų teisės aktų ar rekomendacinio pobūdžio dokumentų nuostatoms, taikomos aktualios tų teisės aktų ar rekomendacinio pobūdžio dokumentų redakcijos nuostatos.</w:t>
      </w:r>
    </w:p>
    <w:p w14:paraId="66960FFF" w14:textId="77777777" w:rsidR="007F1C6E" w:rsidRDefault="007F1C6E" w:rsidP="007F1C6E">
      <w:pPr>
        <w:pStyle w:val="Default"/>
        <w:ind w:firstLine="357"/>
        <w:jc w:val="both"/>
      </w:pPr>
      <w:r>
        <w:t xml:space="preserve">Apraše vartojamos sąvokos: </w:t>
      </w:r>
    </w:p>
    <w:p w14:paraId="25F0844D" w14:textId="77777777" w:rsidR="007F1C6E" w:rsidRDefault="007F1C6E" w:rsidP="007F1C6E">
      <w:pPr>
        <w:pStyle w:val="Default"/>
        <w:ind w:firstLine="357"/>
        <w:jc w:val="both"/>
      </w:pPr>
      <w:r>
        <w:t xml:space="preserve">5.1. </w:t>
      </w:r>
      <w:r>
        <w:rPr>
          <w:b/>
          <w:bCs/>
        </w:rPr>
        <w:t xml:space="preserve">mažos vertės pirkimas </w:t>
      </w:r>
      <w:r>
        <w:t xml:space="preserve">– tai: </w:t>
      </w:r>
    </w:p>
    <w:p w14:paraId="17104F93" w14:textId="77777777" w:rsidR="007F1C6E" w:rsidRDefault="007F1C6E" w:rsidP="007F1C6E">
      <w:pPr>
        <w:pStyle w:val="Default"/>
        <w:ind w:firstLine="357"/>
        <w:jc w:val="both"/>
      </w:pPr>
      <w:r>
        <w:t xml:space="preserve">5.1.1.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 </w:t>
      </w:r>
    </w:p>
    <w:p w14:paraId="67C96675" w14:textId="77777777" w:rsidR="007F1C6E" w:rsidRDefault="007F1C6E" w:rsidP="007F1C6E">
      <w:pPr>
        <w:pStyle w:val="Default"/>
        <w:ind w:firstLine="357"/>
        <w:jc w:val="both"/>
      </w:pPr>
      <w:r>
        <w:t>5.1.2.supaprastintas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14:paraId="346C8F37" w14:textId="77777777" w:rsidR="007F1C6E" w:rsidRDefault="007F1C6E" w:rsidP="007F1C6E">
      <w:pPr>
        <w:pStyle w:val="Default"/>
        <w:ind w:firstLine="357"/>
        <w:jc w:val="both"/>
      </w:pPr>
      <w:r>
        <w:t xml:space="preserve">5.2. </w:t>
      </w:r>
      <w:r>
        <w:rPr>
          <w:b/>
          <w:bCs/>
        </w:rPr>
        <w:t xml:space="preserve">neskelbiama apklausa </w:t>
      </w:r>
      <w:r>
        <w:t xml:space="preserve">– pirkimo būdas, kai perkančioji organizacija kreipiasi į tiekėjus, kviesdama pateikti pasiūlymus; </w:t>
      </w:r>
    </w:p>
    <w:p w14:paraId="43BEFC5C" w14:textId="77777777" w:rsidR="007F1C6E" w:rsidRDefault="007F1C6E" w:rsidP="007F1C6E">
      <w:pPr>
        <w:pStyle w:val="Default"/>
        <w:ind w:firstLine="357"/>
        <w:jc w:val="both"/>
      </w:pPr>
      <w:r>
        <w:t xml:space="preserve">5.3. </w:t>
      </w:r>
      <w:r>
        <w:rPr>
          <w:b/>
          <w:bCs/>
        </w:rPr>
        <w:t xml:space="preserve">pirkimų organizatorius </w:t>
      </w:r>
      <w:r>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 </w:t>
      </w:r>
    </w:p>
    <w:p w14:paraId="10E424ED" w14:textId="77777777" w:rsidR="007F1C6E" w:rsidRDefault="007F1C6E" w:rsidP="007F1C6E">
      <w:pPr>
        <w:pStyle w:val="Default"/>
        <w:ind w:firstLine="357"/>
        <w:jc w:val="both"/>
      </w:pPr>
      <w:r>
        <w:t xml:space="preserve">5.4. </w:t>
      </w:r>
      <w:r>
        <w:rPr>
          <w:b/>
          <w:bCs/>
        </w:rPr>
        <w:t xml:space="preserve">skelbiama apklausa </w:t>
      </w:r>
      <w:r>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14:paraId="1B6940DC" w14:textId="77777777" w:rsidR="007F1C6E" w:rsidRDefault="007F1C6E" w:rsidP="007F1C6E">
      <w:pPr>
        <w:pStyle w:val="Default"/>
        <w:ind w:firstLine="357"/>
        <w:jc w:val="both"/>
      </w:pPr>
      <w:r>
        <w:lastRenderedPageBreak/>
        <w:t xml:space="preserve">5.5. </w:t>
      </w:r>
      <w:r>
        <w:rPr>
          <w:b/>
          <w:bCs/>
        </w:rPr>
        <w:t xml:space="preserve">viešojo pirkimo komisija </w:t>
      </w:r>
      <w:r>
        <w:t xml:space="preserve">(toliau – Komisija) – perkančiosios organizacijos arba jos įgaliotosios organizacijos vadovo įsakymu (potvarkiu), vadovaujantis Viešųjų pirkimų įstatymo 19 straipsniu, sudaryta Komisija, kuri šio Aprašo nustatyta tvarka organizuoja ir atlieka pirkimus. </w:t>
      </w:r>
    </w:p>
    <w:p w14:paraId="2FEA0A92" w14:textId="77777777" w:rsidR="007F1C6E" w:rsidRDefault="007F1C6E" w:rsidP="007F1C6E">
      <w:pPr>
        <w:spacing w:after="0" w:line="240" w:lineRule="auto"/>
        <w:ind w:firstLine="357"/>
        <w:jc w:val="both"/>
        <w:rPr>
          <w:rFonts w:ascii="Times New Roman" w:eastAsia="Times New Roman" w:hAnsi="Times New Roman"/>
          <w:b/>
          <w:sz w:val="24"/>
          <w:szCs w:val="24"/>
        </w:rPr>
      </w:pPr>
      <w:r>
        <w:rPr>
          <w:rFonts w:ascii="Times New Roman" w:hAnsi="Times New Roman"/>
          <w:sz w:val="24"/>
          <w:szCs w:val="24"/>
        </w:rPr>
        <w:t>Kitos Apraše vartojamos sąvokos apibrėžtos Viešųjų pirkimų įstatymo 2 straipsnyje.</w:t>
      </w:r>
    </w:p>
    <w:p w14:paraId="40A443ED" w14:textId="77777777" w:rsidR="007F1C6E" w:rsidRDefault="007F1C6E" w:rsidP="007F1C6E">
      <w:pPr>
        <w:spacing w:after="0"/>
        <w:jc w:val="center"/>
        <w:rPr>
          <w:rFonts w:ascii="Times New Roman" w:hAnsi="Times New Roman"/>
          <w:b/>
          <w:bCs/>
          <w:sz w:val="24"/>
          <w:szCs w:val="24"/>
        </w:rPr>
      </w:pPr>
      <w:bookmarkStart w:id="1" w:name="_Toc209231257"/>
      <w:r>
        <w:rPr>
          <w:rFonts w:ascii="Times New Roman" w:hAnsi="Times New Roman"/>
          <w:b/>
          <w:bCs/>
          <w:sz w:val="24"/>
          <w:szCs w:val="24"/>
        </w:rPr>
        <w:t>II SKYRIUS</w:t>
      </w:r>
    </w:p>
    <w:p w14:paraId="78CEC079" w14:textId="77777777" w:rsidR="007F1C6E" w:rsidRDefault="007F1C6E" w:rsidP="007F1C6E">
      <w:pPr>
        <w:jc w:val="center"/>
        <w:rPr>
          <w:rFonts w:ascii="Times New Roman" w:hAnsi="Times New Roman"/>
          <w:b/>
          <w:bCs/>
          <w:sz w:val="24"/>
          <w:szCs w:val="24"/>
        </w:rPr>
      </w:pPr>
      <w:r>
        <w:rPr>
          <w:rFonts w:ascii="Times New Roman" w:hAnsi="Times New Roman"/>
          <w:b/>
          <w:bCs/>
          <w:sz w:val="24"/>
          <w:szCs w:val="24"/>
        </w:rPr>
        <w:t xml:space="preserve"> PIRKIMŲ </w:t>
      </w:r>
      <w:bookmarkEnd w:id="1"/>
      <w:r>
        <w:rPr>
          <w:rFonts w:ascii="Times New Roman" w:hAnsi="Times New Roman"/>
          <w:b/>
          <w:bCs/>
          <w:sz w:val="24"/>
          <w:szCs w:val="24"/>
        </w:rPr>
        <w:t>ORGANIZAVIMAS IR VYKDYMAS</w:t>
      </w:r>
    </w:p>
    <w:p w14:paraId="2EBAD8F2" w14:textId="5FD39A2C" w:rsidR="007F1C6E" w:rsidRDefault="007F1C6E" w:rsidP="007F1C6E">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6. Planuoti numatomus pirkimus ateinantiems metams pradedama kiekvienų metų ketvirtą ketvirtį. </w:t>
      </w:r>
      <w:r>
        <w:rPr>
          <w:rFonts w:ascii="Times New Roman" w:eastAsia="Times New Roman" w:hAnsi="Times New Roman"/>
          <w:bCs/>
          <w:sz w:val="24"/>
          <w:szCs w:val="24"/>
        </w:rPr>
        <w:t>Lopšelio - darželio</w:t>
      </w:r>
      <w:r>
        <w:rPr>
          <w:rFonts w:ascii="Times New Roman" w:hAnsi="Times New Roman"/>
          <w:sz w:val="24"/>
          <w:szCs w:val="24"/>
        </w:rPr>
        <w:t xml:space="preserve"> direktoriaus paskirtas darbuotojas, įvertinęs pateiktą informaciją apie poreikį įsigyti prekių, paslaugų ar darbų ir gavęs informaciją iš buhalterinės apskaitos apie galimus skirti maksimalius asignavimus, v</w:t>
      </w:r>
      <w:r>
        <w:rPr>
          <w:rFonts w:ascii="Times New Roman" w:hAnsi="Times New Roman"/>
          <w:iCs/>
          <w:sz w:val="24"/>
          <w:szCs w:val="24"/>
        </w:rPr>
        <w:t xml:space="preserve">adovaudamasis Viešųjų pirkimų įstatymu </w:t>
      </w:r>
      <w:r>
        <w:rPr>
          <w:rFonts w:ascii="Times New Roman" w:hAnsi="Times New Roman"/>
          <w:sz w:val="24"/>
          <w:szCs w:val="24"/>
        </w:rPr>
        <w:t>pateikia tvirtinti numatomų atlikti supaprastintų viešųjų pirkimų planą (toliau – pirkimų plan</w:t>
      </w:r>
      <w:r w:rsidR="002A2CE5">
        <w:rPr>
          <w:rFonts w:ascii="Times New Roman" w:hAnsi="Times New Roman"/>
          <w:sz w:val="24"/>
          <w:szCs w:val="24"/>
        </w:rPr>
        <w:t xml:space="preserve">as) (1 priedas). </w:t>
      </w:r>
      <w:r>
        <w:rPr>
          <w:rFonts w:ascii="Times New Roman" w:hAnsi="Times New Roman"/>
          <w:sz w:val="24"/>
          <w:szCs w:val="24"/>
        </w:rPr>
        <w:t xml:space="preserve"> Planuojamų vykdyti viešųjų pirkimų suvestinė ne vėliau kaip iki kovo 15 d. skelbiama Centrinėje viešųjų pirkimų informacinėje sistemoje (toliau – CVP IS). Planas peržiūrimas kiekvieną ketvirtį ir prireikus tikslinamas.</w:t>
      </w:r>
    </w:p>
    <w:p w14:paraId="51218079" w14:textId="58D16FC2" w:rsidR="007F1C6E" w:rsidRDefault="007F1C6E" w:rsidP="007F1C6E">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 xml:space="preserve">7. </w:t>
      </w:r>
      <w:r>
        <w:rPr>
          <w:rFonts w:ascii="Times New Roman" w:eastAsia="Times New Roman" w:hAnsi="Times New Roman"/>
          <w:iCs/>
          <w:sz w:val="24"/>
          <w:szCs w:val="24"/>
        </w:rPr>
        <w:t xml:space="preserve">Pirkimus inicijuoti gali darbuotojai, dirbantys pagal darbo sutartis. Pirkimo iniciatorius lopšelio – darželio pirkimo organizatoriui teikia Paraišką atlikti mažos vertės pirkimą (2 priedas), kurioje nurodo poreikį įsigyti prekių, paslaugų ar darbų. Teikiama paraiška tvirtinama </w:t>
      </w:r>
      <w:r>
        <w:rPr>
          <w:rFonts w:ascii="Times New Roman" w:hAnsi="Times New Roman"/>
          <w:sz w:val="24"/>
          <w:szCs w:val="24"/>
        </w:rPr>
        <w:t>lopšelio – d</w:t>
      </w:r>
      <w:r w:rsidR="002A2CE5">
        <w:rPr>
          <w:rFonts w:ascii="Times New Roman" w:hAnsi="Times New Roman"/>
          <w:sz w:val="24"/>
          <w:szCs w:val="24"/>
        </w:rPr>
        <w:t xml:space="preserve">arželio direktoriaus </w:t>
      </w:r>
      <w:r>
        <w:rPr>
          <w:rFonts w:ascii="Times New Roman" w:hAnsi="Times New Roman"/>
          <w:sz w:val="24"/>
          <w:szCs w:val="24"/>
        </w:rPr>
        <w:t>.</w:t>
      </w:r>
      <w:r>
        <w:rPr>
          <w:rFonts w:ascii="Times New Roman" w:eastAsia="Times New Roman" w:hAnsi="Times New Roman"/>
          <w:iCs/>
          <w:sz w:val="24"/>
          <w:szCs w:val="24"/>
        </w:rPr>
        <w:t xml:space="preserve"> Iki 300 Eur (be PVM) paraiškos pildyti nereikia.</w:t>
      </w:r>
    </w:p>
    <w:p w14:paraId="0D4A8384" w14:textId="0EA7ADB4" w:rsidR="007F1C6E" w:rsidRDefault="007F1C6E" w:rsidP="007F1C6E">
      <w:pPr>
        <w:tabs>
          <w:tab w:val="left" w:pos="1080"/>
          <w:tab w:val="left" w:pos="1320"/>
          <w:tab w:val="left" w:pos="1560"/>
        </w:tabs>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8. Pirkimus vykdo Kom</w:t>
      </w:r>
      <w:r w:rsidR="002A2CE5">
        <w:rPr>
          <w:rFonts w:ascii="Times New Roman" w:eastAsia="Times New Roman" w:hAnsi="Times New Roman"/>
          <w:sz w:val="24"/>
          <w:szCs w:val="24"/>
        </w:rPr>
        <w:t>isija bei pirkimų organizatorius</w:t>
      </w:r>
      <w:r>
        <w:rPr>
          <w:rFonts w:ascii="Times New Roman" w:eastAsia="Times New Roman" w:hAnsi="Times New Roman"/>
          <w:sz w:val="24"/>
          <w:szCs w:val="24"/>
        </w:rPr>
        <w:t>. Komisija su</w:t>
      </w:r>
      <w:r w:rsidR="002A2CE5">
        <w:rPr>
          <w:rFonts w:ascii="Times New Roman" w:eastAsia="Times New Roman" w:hAnsi="Times New Roman"/>
          <w:sz w:val="24"/>
          <w:szCs w:val="24"/>
        </w:rPr>
        <w:t>daroma ir pirkimų organizatorius</w:t>
      </w:r>
      <w:r>
        <w:rPr>
          <w:rFonts w:ascii="Times New Roman" w:eastAsia="Times New Roman" w:hAnsi="Times New Roman"/>
          <w:sz w:val="24"/>
          <w:szCs w:val="24"/>
        </w:rPr>
        <w:t xml:space="preserve"> skiriami </w:t>
      </w:r>
      <w:bookmarkStart w:id="2" w:name="_Hlk488227169"/>
      <w:r>
        <w:rPr>
          <w:rFonts w:ascii="Times New Roman" w:eastAsia="Times New Roman" w:hAnsi="Times New Roman"/>
          <w:sz w:val="24"/>
          <w:szCs w:val="24"/>
        </w:rPr>
        <w:t>lopšelio - darželio direktoriaus</w:t>
      </w:r>
      <w:bookmarkEnd w:id="2"/>
      <w:r>
        <w:rPr>
          <w:rFonts w:ascii="Times New Roman" w:eastAsia="Times New Roman" w:hAnsi="Times New Roman"/>
          <w:sz w:val="24"/>
          <w:szCs w:val="24"/>
        </w:rPr>
        <w:t xml:space="preserve"> įsakymu. </w:t>
      </w:r>
    </w:p>
    <w:p w14:paraId="7EA42575" w14:textId="77777777" w:rsidR="007F1C6E" w:rsidRDefault="007F1C6E" w:rsidP="007F1C6E">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9. Komisija savo veikloje vadovaujasi lopšelio - darželio direktoriaus įsakymu patvirtintu Komisijos darbo reglamentu. </w:t>
      </w:r>
      <w:r>
        <w:rPr>
          <w:rFonts w:ascii="Times New Roman" w:eastAsia="Times New Roman" w:hAnsi="Times New Roman"/>
          <w:sz w:val="24"/>
          <w:szCs w:val="24"/>
          <w:lang w:eastAsia="lt-LT"/>
        </w:rPr>
        <w:t>Komisijos veiklai vadovauja pirmininkas. Komisijos sekretoriumi skiriamas vienas iš Komisijos narių.</w:t>
      </w:r>
    </w:p>
    <w:p w14:paraId="7A3DF6C8" w14:textId="75B94994" w:rsidR="007F1C6E" w:rsidRDefault="007F1C6E" w:rsidP="007F1C6E">
      <w:pPr>
        <w:tabs>
          <w:tab w:val="left" w:pos="1080"/>
          <w:tab w:val="left" w:pos="132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10. Komisijos nariais ar pirkimų organizatoriais gali būti skiriami tik nepriekaištingos reputacijos, nešališki asmenys, kurie </w:t>
      </w:r>
      <w:r>
        <w:rPr>
          <w:rFonts w:ascii="Times New Roman" w:eastAsia="Times New Roman" w:hAnsi="Times New Roman"/>
          <w:sz w:val="24"/>
          <w:szCs w:val="24"/>
        </w:rPr>
        <w:t xml:space="preserve">privalo pasirašyti konfidencialumo pasižadėjimą (3 priedas) ir nešališkumo deklaraciją (4 priedas), </w:t>
      </w:r>
    </w:p>
    <w:p w14:paraId="36314B78" w14:textId="31FA8EC1" w:rsidR="007F1C6E" w:rsidRDefault="007F1C6E" w:rsidP="007F1C6E">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lang w:eastAsia="lt-LT"/>
        </w:rPr>
        <w:t>11.</w:t>
      </w:r>
      <w:r>
        <w:rPr>
          <w:rFonts w:ascii="Times New Roman" w:eastAsia="Times New Roman" w:hAnsi="Times New Roman"/>
          <w:sz w:val="24"/>
          <w:szCs w:val="24"/>
          <w:lang w:eastAsia="lt-LT"/>
        </w:rPr>
        <w:tab/>
        <w:t xml:space="preserve">Pirkimų organizatoriai vykdo mažos vertės pirkimus: iki 3000 Eur (be PVM) sutartys sudaromos žodžiu (jos sudarymą patvirtina sąskaita – faktūra). Kai pirkimo sutarties vertė lygi ar didesnė kaip 3000 Eur (be PVM) sutartys sudaromos raštu. Informacija apie sudarytas sutartis viešinama CVP IS, išskyrus žodinių pirkimų atveju ar kai neskelbiamu pirkimu sutartis sudaroma su fiziniu asmeniu. Kai sutarties vertė yra mažesnė kaip 10 000 Eur (be PVM) pirkimai gali būti neskelbiami. </w:t>
      </w:r>
      <w:r>
        <w:rPr>
          <w:rFonts w:ascii="Times New Roman" w:hAnsi="Times New Roman"/>
          <w:sz w:val="24"/>
          <w:szCs w:val="24"/>
        </w:rPr>
        <w:t>Pirkimo procedūros prasideda, kai Viešųjų pirkimų tarnyba paskelbia skelbimą apie pirkimą CVP IS, o kai pirkimas atliekamas neskelbiamos apklausos būdu – perkančioji organizacija kreipiasi į tiekėją (tiekėjus) prašydama pateikti pasiūlymą (pasiūlymus). Iki 3000 Eur (be PVM) galima kreiptis į vieną tiekėją.</w:t>
      </w:r>
    </w:p>
    <w:p w14:paraId="1C291B54" w14:textId="77777777" w:rsidR="007F1C6E" w:rsidRDefault="007F1C6E" w:rsidP="007F1C6E">
      <w:pPr>
        <w:tabs>
          <w:tab w:val="left" w:pos="851"/>
          <w:tab w:val="left" w:pos="1080"/>
          <w:tab w:val="left" w:pos="1276"/>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Pr>
          <w:rFonts w:ascii="Times New Roman" w:eastAsia="Times New Roman" w:hAnsi="Times New Roman"/>
          <w:sz w:val="24"/>
          <w:szCs w:val="24"/>
          <w:lang w:eastAsia="lt-LT"/>
        </w:rPr>
        <w:tab/>
        <w:t>Komisija vykdo prekių, paslaugų ir darbų pirkimus, kurių sutarties vertė yra lygi ar didesnė nei 10 000 Eur (be PVM).</w:t>
      </w:r>
    </w:p>
    <w:p w14:paraId="700A2C18" w14:textId="77777777" w:rsidR="007F1C6E" w:rsidRDefault="007F1C6E" w:rsidP="007F1C6E">
      <w:pPr>
        <w:tabs>
          <w:tab w:val="left" w:pos="709"/>
          <w:tab w:val="left" w:pos="851"/>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Pr>
          <w:rFonts w:ascii="Times New Roman" w:eastAsia="Times New Roman" w:hAnsi="Times New Roman"/>
          <w:sz w:val="24"/>
          <w:szCs w:val="24"/>
          <w:lang w:eastAsia="lt-LT"/>
        </w:rPr>
        <w:tab/>
      </w:r>
      <w:r>
        <w:rPr>
          <w:rFonts w:ascii="Times New Roman" w:eastAsia="Times New Roman" w:hAnsi="Times New Roman"/>
          <w:sz w:val="24"/>
          <w:szCs w:val="24"/>
        </w:rPr>
        <w:t xml:space="preserve">Lopšelio - darželio direktorius </w:t>
      </w:r>
      <w:r>
        <w:rPr>
          <w:rFonts w:ascii="Times New Roman" w:eastAsia="Times New Roman" w:hAnsi="Times New Roman"/>
          <w:sz w:val="24"/>
          <w:szCs w:val="24"/>
          <w:lang w:eastAsia="lt-LT"/>
        </w:rPr>
        <w:t>turi teisę pavesti pirkimą vykdyti Komisijai, neatsižvelgdamas į Aprašo 11 punkto nuostatas.</w:t>
      </w:r>
    </w:p>
    <w:p w14:paraId="514A98F7" w14:textId="77777777" w:rsidR="007F1C6E" w:rsidRDefault="007F1C6E" w:rsidP="007F1C6E">
      <w:pPr>
        <w:tabs>
          <w:tab w:val="left" w:pos="54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 Pirkimų organizatorius gali vykdyti supaprastintus pirkimus per Centrinę perkančiąją organizaciją (jei Centrinė perkančioji organizacija yra sudariusi atitinkamų prekių, paslaugų ar darbų preliminariąsias </w:t>
      </w:r>
      <w:smartTag w:uri="schemas-tilde-lt/tildestengine" w:element="templates">
        <w:smartTagPr>
          <w:attr w:name="id" w:val="-1"/>
          <w:attr w:name="baseform" w:val="sutartis"/>
          <w:attr w:name="text" w:val="sutartis"/>
        </w:smartTagPr>
        <w:r>
          <w:rPr>
            <w:rFonts w:ascii="Times New Roman" w:eastAsia="Times New Roman" w:hAnsi="Times New Roman"/>
            <w:sz w:val="24"/>
            <w:szCs w:val="24"/>
          </w:rPr>
          <w:t>sutartis</w:t>
        </w:r>
      </w:smartTag>
      <w:r>
        <w:rPr>
          <w:rFonts w:ascii="Times New Roman" w:eastAsia="Times New Roman" w:hAnsi="Times New Roman"/>
          <w:sz w:val="24"/>
          <w:szCs w:val="24"/>
        </w:rPr>
        <w:t xml:space="preserve">). </w:t>
      </w:r>
      <w:r>
        <w:rPr>
          <w:rFonts w:ascii="Times New Roman" w:hAnsi="Times New Roman"/>
          <w:sz w:val="24"/>
          <w:szCs w:val="24"/>
        </w:rPr>
        <w:t xml:space="preserve">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w:t>
      </w:r>
      <w:r>
        <w:rPr>
          <w:rFonts w:ascii="Times New Roman" w:hAnsi="Times New Roman"/>
          <w:sz w:val="24"/>
          <w:szCs w:val="24"/>
        </w:rPr>
        <w:lastRenderedPageBreak/>
        <w:t>atliekant neskelbiamą apklausą numatoma pirkimo sutarties vertė yra mažesnė kaip 10 000 Eur (be PVM).</w:t>
      </w:r>
      <w:r>
        <w:rPr>
          <w:sz w:val="23"/>
          <w:szCs w:val="23"/>
        </w:rPr>
        <w:t xml:space="preserve"> </w:t>
      </w:r>
      <w:r>
        <w:rPr>
          <w:rFonts w:ascii="Times New Roman" w:hAnsi="Times New Roman"/>
          <w:sz w:val="24"/>
          <w:szCs w:val="24"/>
        </w:rPr>
        <w:t>Pirkimo procedūros prasideda, kai Viešųjų pirkimų tarnyba paskelbia skelbimą apie pirkimą CVP IS, o kai pirkimas atliekamas neskelbiamos apklausos būdu – perkančioji organizacija kreipiasi į tiekėją (tiekėjus) prašydama pateikti pasiūlymą (pasiūlymus).</w:t>
      </w:r>
    </w:p>
    <w:p w14:paraId="35DB2C80" w14:textId="77777777" w:rsidR="007F1C6E" w:rsidRDefault="007F1C6E" w:rsidP="007F1C6E">
      <w:pPr>
        <w:pStyle w:val="Default"/>
        <w:ind w:firstLine="357"/>
        <w:jc w:val="both"/>
      </w:pPr>
      <w:r>
        <w:rPr>
          <w:rFonts w:eastAsia="Times New Roman"/>
        </w:rPr>
        <w:t xml:space="preserve">15. Lopšelis – darželis </w:t>
      </w:r>
      <w:r>
        <w:rPr>
          <w:rFonts w:eastAsia="Times New Roman"/>
          <w:bCs/>
        </w:rPr>
        <w:t xml:space="preserve">bet kuriuo metu iki pirkimo sutarties sudarymo turi teisę nutraukti pirkimo procedūras, jeigu atsirado aplinkybių, kurių nebuvo galima numatyti </w:t>
      </w:r>
      <w:r>
        <w:rPr>
          <w:rFonts w:eastAsia="Times New Roman"/>
        </w:rPr>
        <w:t>(perkamos prekės, paslaugos ar darbai tapo nereikalingi, nėra lėšų už jas apmokėti ir pan.).</w:t>
      </w:r>
      <w:r>
        <w:t xml:space="preserve"> Pirkimo (ar atskiros pirkimo dalies) procedūros baigiasi, kai: </w:t>
      </w:r>
    </w:p>
    <w:p w14:paraId="3446EC23" w14:textId="77777777" w:rsidR="007F1C6E" w:rsidRDefault="007F1C6E" w:rsidP="007F1C6E">
      <w:pPr>
        <w:pStyle w:val="Default"/>
        <w:ind w:firstLine="357"/>
        <w:jc w:val="both"/>
      </w:pPr>
      <w:r>
        <w:t xml:space="preserve">15.1. sudaroma pirkimo sutartis ir pateikiamas sutarties įvykdymo užtikrinimas, jei jo buvo prašoma, arba sudaroma preliminarioji sutartis; </w:t>
      </w:r>
    </w:p>
    <w:p w14:paraId="1FDDD90D" w14:textId="77777777" w:rsidR="007F1C6E" w:rsidRDefault="007F1C6E" w:rsidP="007F1C6E">
      <w:pPr>
        <w:pStyle w:val="Default"/>
        <w:ind w:firstLine="357"/>
        <w:jc w:val="both"/>
      </w:pPr>
      <w:r>
        <w:t xml:space="preserve">15.2. atmetami visi pasiūlymai; </w:t>
      </w:r>
    </w:p>
    <w:p w14:paraId="1CDC9580" w14:textId="77777777" w:rsidR="007F1C6E" w:rsidRDefault="007F1C6E" w:rsidP="007F1C6E">
      <w:pPr>
        <w:pStyle w:val="Default"/>
        <w:ind w:firstLine="357"/>
        <w:jc w:val="both"/>
      </w:pPr>
      <w:r>
        <w:t xml:space="preserve">15.3. nutraukiamos pirkimo procedūros; </w:t>
      </w:r>
    </w:p>
    <w:p w14:paraId="556017CE" w14:textId="77777777" w:rsidR="007F1C6E" w:rsidRDefault="007F1C6E" w:rsidP="007F1C6E">
      <w:pPr>
        <w:pStyle w:val="Default"/>
        <w:ind w:firstLine="357"/>
        <w:jc w:val="both"/>
      </w:pPr>
      <w:r>
        <w:t xml:space="preserve">15.4. per nustatytą terminą nepateikiamas nei vienas pasiūlymas; </w:t>
      </w:r>
    </w:p>
    <w:p w14:paraId="627E1E8A" w14:textId="3A5194E6" w:rsidR="007F1C6E" w:rsidRDefault="002A2CE5" w:rsidP="007F1C6E">
      <w:pPr>
        <w:pStyle w:val="Default"/>
        <w:ind w:firstLine="357"/>
        <w:jc w:val="both"/>
      </w:pPr>
      <w:r>
        <w:t>15.5.</w:t>
      </w:r>
      <w:r w:rsidR="007F1C6E">
        <w:t xml:space="preserve">baigiasi pasiūlymų galiojimo laikas ir pirkimo sutartis ar preliminarioji sutartis nesudaroma dėl priežasčių, kurios priklauso nuo tiekėjų; </w:t>
      </w:r>
    </w:p>
    <w:p w14:paraId="1B6672C5" w14:textId="77777777" w:rsidR="007F1C6E" w:rsidRDefault="007F1C6E" w:rsidP="007F1C6E">
      <w:pPr>
        <w:tabs>
          <w:tab w:val="left" w:pos="540"/>
        </w:tabs>
        <w:spacing w:after="0" w:line="240" w:lineRule="auto"/>
        <w:ind w:firstLine="357"/>
        <w:jc w:val="both"/>
        <w:rPr>
          <w:rFonts w:ascii="Times New Roman" w:eastAsia="Times New Roman" w:hAnsi="Times New Roman"/>
          <w:sz w:val="24"/>
          <w:szCs w:val="24"/>
        </w:rPr>
      </w:pPr>
      <w:r>
        <w:rPr>
          <w:rFonts w:ascii="Times New Roman" w:hAnsi="Times New Roman"/>
          <w:sz w:val="24"/>
          <w:szCs w:val="24"/>
        </w:rPr>
        <w:t>15.6. visi tiekėjai atšaukia savo pasiūlymus ar atsisako sudaryti pirkimo sutartį.</w:t>
      </w:r>
    </w:p>
    <w:p w14:paraId="3D0478B4" w14:textId="77777777" w:rsidR="0023591A" w:rsidRDefault="0023591A" w:rsidP="007F1C6E">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14:paraId="444DB2DA" w14:textId="77777777" w:rsidR="007F1C6E" w:rsidRDefault="007F1C6E" w:rsidP="007F1C6E">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III SKYRIUS</w:t>
      </w:r>
    </w:p>
    <w:p w14:paraId="73D33361" w14:textId="77777777" w:rsidR="007F1C6E" w:rsidRDefault="007F1C6E" w:rsidP="007F1C6E">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PIRKIMŲ DOKUMENTAVIMAS IR ATASKAITŲ PATEIKIMAS</w:t>
      </w:r>
    </w:p>
    <w:p w14:paraId="74434BC4" w14:textId="77777777" w:rsidR="002A2CE5" w:rsidRDefault="002A2CE5" w:rsidP="007F1C6E">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bookmarkStart w:id="3" w:name="_GoBack"/>
      <w:bookmarkEnd w:id="3"/>
    </w:p>
    <w:p w14:paraId="0866F672" w14:textId="77777777" w:rsidR="007F1C6E" w:rsidRDefault="007F1C6E" w:rsidP="007F1C6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 Kai pirkimą atlieka pirkimo organizatorius, pildoma tiekėjų atrankos pažyma (5 priedas), išskyrus atvejus, kai pasiūlymą pateikti prašoma vieno tiekėjo.</w:t>
      </w:r>
      <w:r>
        <w:rPr>
          <w:sz w:val="23"/>
          <w:szCs w:val="23"/>
        </w:rPr>
        <w:t xml:space="preserve"> </w:t>
      </w:r>
      <w:r>
        <w:rPr>
          <w:rFonts w:ascii="Times New Roman" w:hAnsi="Times New Roman"/>
          <w:sz w:val="24"/>
          <w:szCs w:val="24"/>
        </w:rPr>
        <w:t>Tais atvejais, kai pirkimą atlieka vienas asmuo ir jį patvirtinantys dokumentai yra saugomi to asmens elektroniniame pašte ar CVP IS naudotojo paskyroje, perkančioji organizacija užtikrina tokių dokumentų prieinamumą, iškilus tokiam poreikiui. Tiekėjų atrankos pažymą tvirtina lopšelio – darželio direktorius.</w:t>
      </w:r>
    </w:p>
    <w:p w14:paraId="71091D99" w14:textId="77777777" w:rsidR="007F1C6E" w:rsidRDefault="007F1C6E" w:rsidP="007F1C6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18. </w:t>
      </w:r>
      <w:r>
        <w:rPr>
          <w:rFonts w:ascii="Times New Roman" w:eastAsia="Times New Roman" w:hAnsi="Times New Roman"/>
          <w:bCs/>
          <w:sz w:val="24"/>
          <w:szCs w:val="24"/>
        </w:rPr>
        <w:t>Lopšelio - darželio</w:t>
      </w:r>
      <w:r>
        <w:rPr>
          <w:rFonts w:ascii="Times New Roman" w:eastAsia="Times New Roman" w:hAnsi="Times New Roman"/>
          <w:sz w:val="24"/>
          <w:szCs w:val="24"/>
        </w:rPr>
        <w:t xml:space="preserve"> sudarytos pirkimo sutartys bei kiti su pirkimais susiję dokumentai tvarkomi ir saugomi </w:t>
      </w:r>
      <w:r>
        <w:rPr>
          <w:rFonts w:ascii="Times New Roman" w:hAnsi="Times New Roman"/>
          <w:sz w:val="24"/>
          <w:szCs w:val="24"/>
        </w:rPr>
        <w:t xml:space="preserve">ne trumpiau kaip 4 metus nuo pirkimo pabaigos, </w:t>
      </w:r>
      <w:r>
        <w:rPr>
          <w:rFonts w:ascii="Times New Roman" w:eastAsia="Times New Roman" w:hAnsi="Times New Roman"/>
          <w:sz w:val="24"/>
          <w:szCs w:val="24"/>
        </w:rPr>
        <w:t xml:space="preserve">pagal </w:t>
      </w:r>
      <w:r>
        <w:rPr>
          <w:rFonts w:ascii="Times New Roman" w:eastAsia="Times New Roman" w:hAnsi="Times New Roman"/>
          <w:bCs/>
          <w:sz w:val="24"/>
          <w:szCs w:val="24"/>
        </w:rPr>
        <w:t>lopšelio - darželio</w:t>
      </w:r>
      <w:r>
        <w:rPr>
          <w:rFonts w:ascii="Times New Roman" w:hAnsi="Times New Roman"/>
          <w:sz w:val="24"/>
          <w:szCs w:val="24"/>
        </w:rPr>
        <w:t xml:space="preserve"> </w:t>
      </w:r>
      <w:r>
        <w:rPr>
          <w:rFonts w:ascii="Times New Roman" w:eastAsia="Times New Roman" w:hAnsi="Times New Roman"/>
          <w:sz w:val="24"/>
          <w:szCs w:val="24"/>
        </w:rPr>
        <w:t>dokumentacijos planą.</w:t>
      </w:r>
    </w:p>
    <w:p w14:paraId="05C15A8A" w14:textId="77777777" w:rsidR="007F1C6E" w:rsidRDefault="007F1C6E" w:rsidP="007F1C6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19. </w:t>
      </w:r>
      <w:r>
        <w:rPr>
          <w:rFonts w:ascii="Times New Roman" w:eastAsia="Times New Roman" w:hAnsi="Times New Roman"/>
          <w:bCs/>
          <w:sz w:val="24"/>
          <w:szCs w:val="24"/>
        </w:rPr>
        <w:t>Lopšelio - darželio</w:t>
      </w:r>
      <w:r>
        <w:rPr>
          <w:rFonts w:ascii="Times New Roman" w:hAnsi="Times New Roman"/>
          <w:sz w:val="24"/>
          <w:szCs w:val="24"/>
        </w:rPr>
        <w:t xml:space="preserve"> </w:t>
      </w:r>
      <w:r>
        <w:rPr>
          <w:rFonts w:ascii="Times New Roman" w:eastAsia="Times New Roman" w:hAnsi="Times New Roman"/>
          <w:sz w:val="24"/>
          <w:szCs w:val="24"/>
        </w:rPr>
        <w:t>įgaliotas darbuotojas privalo Viešųjų pirkimų tarnybai pagal jos nustatytas formas ir reikalavimus pateikti visų per kalendorinius metus atliktų pirkimų ataskaitą. Ataskaita pateikiama per 30 dienų, pasibaigus ataskaitiniams kalendoriniams metams.</w:t>
      </w:r>
    </w:p>
    <w:p w14:paraId="65BB1F98" w14:textId="77777777" w:rsidR="007F1C6E" w:rsidRDefault="007F1C6E" w:rsidP="007F1C6E">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20.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w:t>
      </w:r>
    </w:p>
    <w:p w14:paraId="56B804A7" w14:textId="77777777" w:rsidR="007F1C6E" w:rsidRDefault="007F1C6E" w:rsidP="007F1C6E">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21. Visos ataskaitos rengiamos vadovaujantis Viešųjų pirkimų įstatymo 96 straipsnio nuostatomis ir pagal </w:t>
      </w:r>
      <w:r>
        <w:rPr>
          <w:rFonts w:ascii="Times New Roman" w:eastAsia="Times New Roman" w:hAnsi="Times New Roman"/>
          <w:sz w:val="24"/>
          <w:szCs w:val="24"/>
        </w:rPr>
        <w:t>Viešųjų pirkimų tarnybos direktoriaus p</w:t>
      </w:r>
      <w:r>
        <w:rPr>
          <w:rFonts w:ascii="Times New Roman" w:eastAsia="Times New Roman" w:hAnsi="Times New Roman"/>
          <w:bCs/>
          <w:sz w:val="24"/>
          <w:szCs w:val="24"/>
        </w:rPr>
        <w:t>atvirtintas tipines formas bei reikalavimus.</w:t>
      </w:r>
    </w:p>
    <w:p w14:paraId="6F9768D4" w14:textId="77777777" w:rsidR="0023591A" w:rsidRDefault="0023591A" w:rsidP="007F1C6E">
      <w:pPr>
        <w:spacing w:after="0" w:line="240" w:lineRule="auto"/>
        <w:ind w:firstLine="360"/>
        <w:jc w:val="center"/>
        <w:rPr>
          <w:rFonts w:ascii="Times New Roman" w:eastAsia="Times New Roman" w:hAnsi="Times New Roman"/>
          <w:b/>
          <w:bCs/>
          <w:sz w:val="24"/>
          <w:szCs w:val="24"/>
        </w:rPr>
      </w:pPr>
    </w:p>
    <w:p w14:paraId="6C974CDD" w14:textId="77777777" w:rsidR="007F1C6E" w:rsidRDefault="007F1C6E" w:rsidP="007F1C6E">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IV SKYRIUS</w:t>
      </w:r>
    </w:p>
    <w:p w14:paraId="036C9E18" w14:textId="77777777" w:rsidR="007F1C6E" w:rsidRDefault="007F1C6E" w:rsidP="007F1C6E">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BAIGIAMOSIOS NUOSTATOS</w:t>
      </w:r>
    </w:p>
    <w:p w14:paraId="78F9B018" w14:textId="77777777" w:rsidR="007F1C6E" w:rsidRDefault="007F1C6E" w:rsidP="007F1C6E">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22. Laimėjusių pirkimo dalyvių pasiūlymai, sudarytos pirkimo sutartys ir jų pakeitimai, taip pat pirkimo sutarties neįvykdžiusių ar netinkamai ją įvykdžiusių tiekėjų (tiekėjų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w:t>
      </w:r>
      <w:r>
        <w:rPr>
          <w:rFonts w:ascii="Times New Roman" w:eastAsia="Times New Roman" w:hAnsi="Times New Roman"/>
          <w:sz w:val="24"/>
          <w:szCs w:val="24"/>
        </w:rPr>
        <w:t xml:space="preserve">Viešųjų pirkimų tarnybos </w:t>
      </w:r>
      <w:r>
        <w:rPr>
          <w:rFonts w:ascii="Times New Roman" w:eastAsia="Times New Roman" w:hAnsi="Times New Roman"/>
          <w:bCs/>
          <w:sz w:val="24"/>
          <w:szCs w:val="24"/>
        </w:rPr>
        <w:t>direktoriaus 2017 m. birželio 19 d. įsakymu Nr. 1S-91 „Dėl Informacijos viešinimo Centrinėje viešųjų pirkimų informacinėje sistemoje tvarkos aprašo patvirtinimo“.</w:t>
      </w:r>
    </w:p>
    <w:p w14:paraId="1DE57D76" w14:textId="77777777" w:rsidR="007F1C6E" w:rsidRDefault="007F1C6E" w:rsidP="007F1C6E">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23. Visi su pirkimų organizavimu, vykdymu ir vidaus kontrole susiję dokumentai saugomi kartu su pirkimų procedūrų dokumentais Viešųjų pirkimų įstatymo 97 straipsnyje nustatyta tvarka.</w:t>
      </w:r>
    </w:p>
    <w:p w14:paraId="080ACB59" w14:textId="77777777" w:rsidR="007F1C6E" w:rsidRDefault="007F1C6E" w:rsidP="007F1C6E">
      <w:pPr>
        <w:spacing w:after="0" w:line="240" w:lineRule="auto"/>
        <w:rPr>
          <w:rFonts w:ascii="Times New Roman" w:eastAsia="Times New Roman" w:hAnsi="Times New Roman"/>
          <w:sz w:val="24"/>
          <w:szCs w:val="24"/>
        </w:rPr>
      </w:pPr>
    </w:p>
    <w:p w14:paraId="2127C0A5" w14:textId="77777777" w:rsidR="0093115E" w:rsidRDefault="0093115E" w:rsidP="007F1C6E">
      <w:pPr>
        <w:spacing w:after="0" w:line="240" w:lineRule="auto"/>
        <w:rPr>
          <w:rFonts w:ascii="Times New Roman" w:eastAsia="Times New Roman" w:hAnsi="Times New Roman"/>
          <w:sz w:val="24"/>
          <w:szCs w:val="24"/>
        </w:rPr>
      </w:pPr>
    </w:p>
    <w:p w14:paraId="0D162CF9" w14:textId="77777777" w:rsidR="0093115E" w:rsidRDefault="0093115E" w:rsidP="0093115E">
      <w:pPr>
        <w:spacing w:after="0" w:line="240" w:lineRule="auto"/>
        <w:jc w:val="center"/>
        <w:rPr>
          <w:rFonts w:ascii="Times New Roman" w:eastAsia="Times New Roman" w:hAnsi="Times New Roman"/>
          <w:sz w:val="24"/>
          <w:szCs w:val="24"/>
        </w:rPr>
        <w:sectPr w:rsidR="0093115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sectPr>
      </w:pPr>
      <w:r>
        <w:rPr>
          <w:rFonts w:ascii="Times New Roman" w:eastAsia="Times New Roman" w:hAnsi="Times New Roman"/>
          <w:sz w:val="24"/>
          <w:szCs w:val="24"/>
        </w:rPr>
        <w:t>_____________________</w:t>
      </w:r>
    </w:p>
    <w:p w14:paraId="26C7F452" w14:textId="77777777" w:rsidR="007F1C6E" w:rsidRDefault="007F1C6E" w:rsidP="007F1C6E">
      <w:pPr>
        <w:tabs>
          <w:tab w:val="center" w:pos="4320"/>
          <w:tab w:val="right" w:pos="8640"/>
        </w:tabs>
        <w:spacing w:after="0" w:line="240" w:lineRule="auto"/>
        <w:ind w:right="-422"/>
        <w:rPr>
          <w:rFonts w:ascii="Times New Roman" w:eastAsia="Times New Roman" w:hAnsi="Times New Roman"/>
          <w:sz w:val="24"/>
          <w:szCs w:val="24"/>
        </w:rPr>
      </w:pPr>
    </w:p>
    <w:p w14:paraId="5FF4B98A" w14:textId="1E9D8C3F" w:rsidR="007F1C6E" w:rsidRDefault="007F1C6E" w:rsidP="0023591A">
      <w:pPr>
        <w:tabs>
          <w:tab w:val="center" w:pos="4320"/>
          <w:tab w:val="left" w:pos="5954"/>
          <w:tab w:val="right" w:pos="8640"/>
        </w:tabs>
        <w:spacing w:after="0" w:line="240" w:lineRule="auto"/>
        <w:ind w:right="-422"/>
        <w:rPr>
          <w:rFonts w:ascii="Times New Roman" w:eastAsia="Times New Roman" w:hAnsi="Times New Roman"/>
          <w:bCs/>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3591A">
        <w:rPr>
          <w:rFonts w:ascii="Times New Roman" w:eastAsia="Times New Roman" w:hAnsi="Times New Roman"/>
          <w:sz w:val="24"/>
          <w:szCs w:val="24"/>
        </w:rPr>
        <w:t xml:space="preserve">                       </w:t>
      </w:r>
      <w:r w:rsidR="004915D2">
        <w:rPr>
          <w:rFonts w:ascii="Times New Roman" w:eastAsia="Times New Roman" w:hAnsi="Times New Roman"/>
          <w:sz w:val="24"/>
          <w:szCs w:val="24"/>
        </w:rPr>
        <w:t xml:space="preserve">Ežerėlio </w:t>
      </w:r>
      <w:r>
        <w:rPr>
          <w:rFonts w:ascii="Times New Roman" w:eastAsia="Times New Roman" w:hAnsi="Times New Roman"/>
        </w:rPr>
        <w:t xml:space="preserve">lopšelio – darželio </w:t>
      </w:r>
    </w:p>
    <w:p w14:paraId="4A7ED579" w14:textId="77777777" w:rsidR="007F1C6E" w:rsidRDefault="007F1C6E" w:rsidP="007F1C6E">
      <w:pPr>
        <w:tabs>
          <w:tab w:val="center" w:pos="4320"/>
          <w:tab w:val="right" w:pos="8640"/>
        </w:tabs>
        <w:spacing w:after="0" w:line="240" w:lineRule="auto"/>
        <w:ind w:right="-422"/>
        <w:rPr>
          <w:rFonts w:ascii="Times New Roman" w:eastAsia="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Mažos vertės pirkimų tvarkos aprašas</w:t>
      </w:r>
    </w:p>
    <w:p w14:paraId="7ED063D6" w14:textId="77777777" w:rsidR="007F1C6E" w:rsidRDefault="007F1C6E" w:rsidP="007F1C6E">
      <w:pPr>
        <w:spacing w:after="0" w:line="240" w:lineRule="auto"/>
        <w:ind w:left="9072" w:firstLine="1296"/>
        <w:rPr>
          <w:rFonts w:ascii="Times New Roman" w:eastAsia="Times New Roman" w:hAnsi="Times New Roman"/>
          <w:b/>
          <w:bCs/>
        </w:rPr>
      </w:pPr>
      <w:r w:rsidRPr="0023591A">
        <w:rPr>
          <w:rFonts w:ascii="Times New Roman" w:eastAsia="Times New Roman" w:hAnsi="Times New Roman"/>
        </w:rPr>
        <w:t>1</w:t>
      </w:r>
      <w:r w:rsidRPr="0023591A">
        <w:rPr>
          <w:rFonts w:ascii="Times New Roman" w:eastAsia="Times New Roman" w:hAnsi="Times New Roman"/>
          <w:color w:val="FF0000"/>
        </w:rPr>
        <w:t xml:space="preserve"> </w:t>
      </w:r>
      <w:r>
        <w:rPr>
          <w:rFonts w:ascii="Times New Roman" w:eastAsia="Times New Roman" w:hAnsi="Times New Roman"/>
        </w:rPr>
        <w:t>priedas</w:t>
      </w:r>
    </w:p>
    <w:p w14:paraId="1B9303A1" w14:textId="77777777" w:rsidR="007F1C6E" w:rsidRDefault="007F1C6E" w:rsidP="007F1C6E">
      <w:pPr>
        <w:spacing w:after="0" w:line="240" w:lineRule="auto"/>
        <w:jc w:val="center"/>
        <w:rPr>
          <w:rFonts w:ascii="Times New Roman" w:eastAsia="Times New Roman" w:hAnsi="Times New Roman"/>
          <w:b/>
          <w:bCs/>
          <w:sz w:val="24"/>
          <w:szCs w:val="24"/>
        </w:rPr>
      </w:pPr>
    </w:p>
    <w:p w14:paraId="71FEE6C4" w14:textId="77777777" w:rsidR="007F1C6E" w:rsidRDefault="007F1C6E" w:rsidP="007F1C6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(Numatomų atlikti mažos vertės pirkimų plano forma)</w:t>
      </w:r>
    </w:p>
    <w:p w14:paraId="5AE7DEA5" w14:textId="77777777" w:rsidR="007F1C6E" w:rsidRDefault="007F1C6E" w:rsidP="007F1C6E">
      <w:pPr>
        <w:spacing w:after="0" w:line="240" w:lineRule="auto"/>
        <w:jc w:val="center"/>
        <w:rPr>
          <w:rFonts w:ascii="Times New Roman" w:eastAsia="Times New Roman" w:hAnsi="Times New Roman"/>
          <w:b/>
          <w:bCs/>
          <w:sz w:val="24"/>
          <w:szCs w:val="24"/>
        </w:rPr>
      </w:pPr>
    </w:p>
    <w:p w14:paraId="3CA1FED0" w14:textId="3C697ED7" w:rsidR="007F1C6E" w:rsidRPr="0023591A" w:rsidRDefault="004915D2" w:rsidP="0023591A">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KAUNO R. EŽERĖLIO </w:t>
      </w:r>
      <w:r w:rsidR="0023591A">
        <w:rPr>
          <w:rFonts w:ascii="Times New Roman" w:eastAsia="Times New Roman" w:hAnsi="Times New Roman"/>
          <w:b/>
          <w:bCs/>
          <w:color w:val="000000"/>
          <w:sz w:val="24"/>
          <w:szCs w:val="24"/>
        </w:rPr>
        <w:t xml:space="preserve"> LOPŠELIO – DARŽELIO</w:t>
      </w:r>
    </w:p>
    <w:p w14:paraId="2DB93A78" w14:textId="77777777" w:rsidR="007F1C6E" w:rsidRDefault="007F1C6E" w:rsidP="00025042">
      <w:pPr>
        <w:keepNext/>
        <w:spacing w:after="0" w:line="240" w:lineRule="auto"/>
        <w:jc w:val="center"/>
        <w:outlineLvl w:val="0"/>
        <w:rPr>
          <w:rFonts w:ascii="Times New Roman" w:eastAsia="Times New Roman" w:hAnsi="Times New Roman"/>
          <w:sz w:val="24"/>
          <w:szCs w:val="24"/>
        </w:rPr>
      </w:pPr>
      <w:r>
        <w:rPr>
          <w:rFonts w:ascii="Times New Roman" w:eastAsia="Times New Roman" w:hAnsi="Times New Roman"/>
          <w:b/>
          <w:bCs/>
          <w:sz w:val="24"/>
          <w:szCs w:val="24"/>
        </w:rPr>
        <w:t xml:space="preserve">20___ METAIS NUMATOMŲ ATLIKTI MAŽOS VERTĖS PIRKIMŲ </w:t>
      </w:r>
      <w:r w:rsidRPr="00025042">
        <w:rPr>
          <w:rFonts w:ascii="Times New Roman" w:eastAsia="Times New Roman" w:hAnsi="Times New Roman"/>
          <w:b/>
          <w:bCs/>
          <w:sz w:val="24"/>
          <w:szCs w:val="24"/>
        </w:rPr>
        <w:t>PLANAS</w:t>
      </w:r>
      <w:r w:rsidR="00025042" w:rsidRPr="00025042">
        <w:rPr>
          <w:rFonts w:ascii="Times New Roman" w:eastAsia="Times New Roman" w:hAnsi="Times New Roman"/>
          <w:b/>
          <w:bCs/>
          <w:sz w:val="24"/>
          <w:szCs w:val="24"/>
        </w:rPr>
        <w:t xml:space="preserve">       </w:t>
      </w:r>
      <w:r w:rsidRPr="00025042">
        <w:rPr>
          <w:rFonts w:ascii="Times New Roman" w:eastAsia="Times New Roman" w:hAnsi="Times New Roman"/>
          <w:b/>
          <w:sz w:val="24"/>
          <w:szCs w:val="24"/>
        </w:rPr>
        <w:t>Nr.</w:t>
      </w:r>
      <w:r>
        <w:rPr>
          <w:rFonts w:ascii="Times New Roman" w:eastAsia="Times New Roman" w:hAnsi="Times New Roman"/>
          <w:sz w:val="24"/>
          <w:szCs w:val="24"/>
        </w:rPr>
        <w:t xml:space="preserve"> </w:t>
      </w:r>
    </w:p>
    <w:p w14:paraId="3604DD52" w14:textId="77777777" w:rsidR="007F1C6E" w:rsidRDefault="00025042" w:rsidP="007F1C6E">
      <w:pPr>
        <w:spacing w:after="0" w:line="240" w:lineRule="auto"/>
        <w:ind w:left="5184" w:firstLine="129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915D2">
        <w:rPr>
          <w:rFonts w:ascii="Times New Roman" w:eastAsia="Times New Roman" w:hAnsi="Times New Roman"/>
          <w:sz w:val="24"/>
          <w:szCs w:val="24"/>
        </w:rPr>
        <w:t xml:space="preserve">Ežerėlis </w:t>
      </w:r>
    </w:p>
    <w:tbl>
      <w:tblPr>
        <w:tblpPr w:leftFromText="180" w:rightFromText="180" w:vertAnchor="text" w:horzAnchor="margin" w:tblpXSpec="center" w:tblpY="296"/>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7"/>
        <w:gridCol w:w="3066"/>
        <w:gridCol w:w="1606"/>
        <w:gridCol w:w="1355"/>
        <w:gridCol w:w="1260"/>
        <w:gridCol w:w="2160"/>
        <w:gridCol w:w="3730"/>
      </w:tblGrid>
      <w:tr w:rsidR="007F1C6E" w14:paraId="30203D78" w14:textId="77777777" w:rsidTr="007F1C6E">
        <w:tc>
          <w:tcPr>
            <w:tcW w:w="567" w:type="dxa"/>
            <w:tcBorders>
              <w:top w:val="single" w:sz="4" w:space="0" w:color="auto"/>
              <w:left w:val="single" w:sz="4" w:space="0" w:color="auto"/>
              <w:bottom w:val="single" w:sz="4" w:space="0" w:color="auto"/>
              <w:right w:val="single" w:sz="4" w:space="0" w:color="auto"/>
            </w:tcBorders>
            <w:hideMark/>
          </w:tcPr>
          <w:p w14:paraId="73AB5074"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Eil.</w:t>
            </w:r>
          </w:p>
          <w:p w14:paraId="0E3A5ECA"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Nr.</w:t>
            </w:r>
          </w:p>
        </w:tc>
        <w:tc>
          <w:tcPr>
            <w:tcW w:w="2127" w:type="dxa"/>
            <w:tcBorders>
              <w:top w:val="single" w:sz="4" w:space="0" w:color="auto"/>
              <w:left w:val="single" w:sz="4" w:space="0" w:color="auto"/>
              <w:bottom w:val="single" w:sz="4" w:space="0" w:color="auto"/>
              <w:right w:val="single" w:sz="4" w:space="0" w:color="auto"/>
            </w:tcBorders>
            <w:hideMark/>
          </w:tcPr>
          <w:p w14:paraId="70532D8B"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Prekės, paslaugos ar darbų kodas pagal Bendrąjį viešųjų pirkimų žodyną (BVPŽ)</w:t>
            </w:r>
          </w:p>
        </w:tc>
        <w:tc>
          <w:tcPr>
            <w:tcW w:w="3066" w:type="dxa"/>
            <w:tcBorders>
              <w:top w:val="single" w:sz="4" w:space="0" w:color="auto"/>
              <w:left w:val="single" w:sz="4" w:space="0" w:color="auto"/>
              <w:bottom w:val="single" w:sz="4" w:space="0" w:color="auto"/>
              <w:right w:val="single" w:sz="4" w:space="0" w:color="auto"/>
            </w:tcBorders>
            <w:hideMark/>
          </w:tcPr>
          <w:p w14:paraId="4207163F"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Prekės, paslaugos ar darbų pavadinimas</w:t>
            </w:r>
          </w:p>
        </w:tc>
        <w:tc>
          <w:tcPr>
            <w:tcW w:w="1606" w:type="dxa"/>
            <w:tcBorders>
              <w:top w:val="single" w:sz="4" w:space="0" w:color="auto"/>
              <w:left w:val="single" w:sz="4" w:space="0" w:color="auto"/>
              <w:bottom w:val="single" w:sz="4" w:space="0" w:color="auto"/>
              <w:right w:val="single" w:sz="4" w:space="0" w:color="auto"/>
            </w:tcBorders>
          </w:tcPr>
          <w:p w14:paraId="24ED4654"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Planuojama viešojo pirkimo vertė </w:t>
            </w:r>
          </w:p>
          <w:p w14:paraId="3DAFDD62" w14:textId="77777777" w:rsidR="007F1C6E" w:rsidRDefault="007F1C6E">
            <w:pPr>
              <w:spacing w:after="0" w:line="240" w:lineRule="auto"/>
              <w:jc w:val="center"/>
              <w:rPr>
                <w:rFonts w:ascii="Times New Roman" w:eastAsia="Times New Roman" w:hAnsi="Times New Roman"/>
                <w:b/>
                <w:sz w:val="20"/>
                <w:szCs w:val="20"/>
              </w:rPr>
            </w:pPr>
          </w:p>
        </w:tc>
        <w:tc>
          <w:tcPr>
            <w:tcW w:w="1355" w:type="dxa"/>
            <w:tcBorders>
              <w:top w:val="single" w:sz="4" w:space="0" w:color="auto"/>
              <w:left w:val="single" w:sz="4" w:space="0" w:color="auto"/>
              <w:bottom w:val="single" w:sz="4" w:space="0" w:color="auto"/>
              <w:right w:val="single" w:sz="4" w:space="0" w:color="auto"/>
            </w:tcBorders>
            <w:hideMark/>
          </w:tcPr>
          <w:p w14:paraId="1ECCBC6A"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Preliminarus pirkimo būdas</w:t>
            </w:r>
          </w:p>
        </w:tc>
        <w:tc>
          <w:tcPr>
            <w:tcW w:w="1260" w:type="dxa"/>
            <w:tcBorders>
              <w:top w:val="single" w:sz="4" w:space="0" w:color="auto"/>
              <w:left w:val="single" w:sz="4" w:space="0" w:color="auto"/>
              <w:bottom w:val="single" w:sz="4" w:space="0" w:color="auto"/>
              <w:right w:val="single" w:sz="4" w:space="0" w:color="auto"/>
            </w:tcBorders>
            <w:hideMark/>
          </w:tcPr>
          <w:p w14:paraId="2F64F0BF"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Pirkimo iniciatorius</w:t>
            </w:r>
          </w:p>
        </w:tc>
        <w:tc>
          <w:tcPr>
            <w:tcW w:w="2160" w:type="dxa"/>
            <w:tcBorders>
              <w:top w:val="single" w:sz="4" w:space="0" w:color="auto"/>
              <w:left w:val="single" w:sz="4" w:space="0" w:color="auto"/>
              <w:bottom w:val="single" w:sz="4" w:space="0" w:color="auto"/>
              <w:right w:val="single" w:sz="4" w:space="0" w:color="auto"/>
            </w:tcBorders>
            <w:hideMark/>
          </w:tcPr>
          <w:p w14:paraId="4E7498BE"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Pirkimo vykdytojas </w:t>
            </w:r>
          </w:p>
        </w:tc>
        <w:tc>
          <w:tcPr>
            <w:tcW w:w="3730" w:type="dxa"/>
            <w:tcBorders>
              <w:top w:val="single" w:sz="4" w:space="0" w:color="auto"/>
              <w:left w:val="single" w:sz="4" w:space="0" w:color="auto"/>
              <w:bottom w:val="single" w:sz="4" w:space="0" w:color="auto"/>
              <w:right w:val="single" w:sz="4" w:space="0" w:color="auto"/>
            </w:tcBorders>
            <w:hideMark/>
          </w:tcPr>
          <w:p w14:paraId="6A148431" w14:textId="77777777" w:rsidR="007F1C6E" w:rsidRDefault="007F1C6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Pastabos</w:t>
            </w:r>
          </w:p>
        </w:tc>
      </w:tr>
      <w:tr w:rsidR="007F1C6E" w14:paraId="1FAFB7DF" w14:textId="77777777" w:rsidTr="007F1C6E">
        <w:tc>
          <w:tcPr>
            <w:tcW w:w="15871" w:type="dxa"/>
            <w:gridSpan w:val="8"/>
            <w:tcBorders>
              <w:top w:val="single" w:sz="4" w:space="0" w:color="auto"/>
              <w:left w:val="single" w:sz="4" w:space="0" w:color="auto"/>
              <w:bottom w:val="single" w:sz="4" w:space="0" w:color="auto"/>
              <w:right w:val="single" w:sz="4" w:space="0" w:color="auto"/>
            </w:tcBorders>
            <w:hideMark/>
          </w:tcPr>
          <w:p w14:paraId="5FE2ED1F" w14:textId="77777777" w:rsidR="007F1C6E" w:rsidRDefault="007F1C6E">
            <w:pPr>
              <w:keepNext/>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PREKĖS</w:t>
            </w:r>
          </w:p>
        </w:tc>
      </w:tr>
      <w:tr w:rsidR="007F1C6E" w14:paraId="33D3B2F2" w14:textId="77777777" w:rsidTr="007F1C6E">
        <w:tc>
          <w:tcPr>
            <w:tcW w:w="567" w:type="dxa"/>
            <w:tcBorders>
              <w:top w:val="single" w:sz="4" w:space="0" w:color="auto"/>
              <w:left w:val="single" w:sz="4" w:space="0" w:color="auto"/>
              <w:bottom w:val="single" w:sz="4" w:space="0" w:color="auto"/>
              <w:right w:val="single" w:sz="4" w:space="0" w:color="auto"/>
            </w:tcBorders>
            <w:hideMark/>
          </w:tcPr>
          <w:p w14:paraId="332DB849" w14:textId="77777777" w:rsidR="007F1C6E" w:rsidRDefault="007F1C6E">
            <w:pPr>
              <w:spacing w:after="0" w:line="240" w:lineRule="auto"/>
              <w:jc w:val="center"/>
              <w:rPr>
                <w:rFonts w:ascii="Times New Roman" w:eastAsia="Times New Roman" w:hAnsi="Times New Roman"/>
              </w:rPr>
            </w:pPr>
            <w:r>
              <w:rPr>
                <w:rFonts w:ascii="Times New Roman" w:eastAsia="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14:paraId="7C038CED" w14:textId="77777777" w:rsidR="007F1C6E" w:rsidRDefault="007F1C6E">
            <w:pPr>
              <w:spacing w:after="0" w:line="240" w:lineRule="auto"/>
              <w:rPr>
                <w:rFonts w:ascii="Times New Roman" w:eastAsia="Times New Roman" w:hAnsi="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F425A15" w14:textId="77777777" w:rsidR="007F1C6E" w:rsidRDefault="007F1C6E">
            <w:pPr>
              <w:spacing w:after="0" w:line="240" w:lineRule="auto"/>
              <w:rPr>
                <w:rFonts w:ascii="Times New Roman" w:eastAsia="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1F86A661" w14:textId="77777777" w:rsidR="007F1C6E" w:rsidRDefault="007F1C6E">
            <w:pPr>
              <w:spacing w:after="0" w:line="240" w:lineRule="auto"/>
              <w:rPr>
                <w:rFonts w:ascii="Times New Roman" w:eastAsia="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14:paraId="0BA9AD69" w14:textId="77777777" w:rsidR="007F1C6E" w:rsidRDefault="007F1C6E">
            <w:pPr>
              <w:spacing w:after="0" w:line="240" w:lineRule="auto"/>
              <w:rPr>
                <w:rFonts w:ascii="Times New Roman" w:eastAsia="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76E4447" w14:textId="77777777" w:rsidR="007F1C6E" w:rsidRDefault="007F1C6E">
            <w:pPr>
              <w:spacing w:after="0" w:line="240" w:lineRule="auto"/>
              <w:rPr>
                <w:rFonts w:ascii="Times New Roman" w:eastAsia="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2C3E14F0"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64B5F70E" w14:textId="77777777" w:rsidR="007F1C6E" w:rsidRDefault="007F1C6E">
            <w:pPr>
              <w:spacing w:after="0" w:line="240" w:lineRule="auto"/>
              <w:rPr>
                <w:rFonts w:ascii="Times New Roman" w:eastAsia="Times New Roman" w:hAnsi="Times New Roman"/>
              </w:rPr>
            </w:pPr>
          </w:p>
        </w:tc>
      </w:tr>
      <w:tr w:rsidR="007F1C6E" w14:paraId="3E347D67" w14:textId="77777777" w:rsidTr="007F1C6E">
        <w:tc>
          <w:tcPr>
            <w:tcW w:w="567" w:type="dxa"/>
            <w:tcBorders>
              <w:top w:val="single" w:sz="4" w:space="0" w:color="auto"/>
              <w:left w:val="single" w:sz="4" w:space="0" w:color="auto"/>
              <w:bottom w:val="single" w:sz="4" w:space="0" w:color="auto"/>
              <w:right w:val="single" w:sz="4" w:space="0" w:color="auto"/>
            </w:tcBorders>
            <w:hideMark/>
          </w:tcPr>
          <w:p w14:paraId="5B84C61A" w14:textId="77777777" w:rsidR="007F1C6E" w:rsidRDefault="007F1C6E">
            <w:pPr>
              <w:spacing w:after="0" w:line="240" w:lineRule="auto"/>
              <w:jc w:val="center"/>
              <w:rPr>
                <w:rFonts w:ascii="Times New Roman" w:eastAsia="Times New Roman" w:hAnsi="Times New Roman"/>
              </w:rPr>
            </w:pPr>
            <w:r>
              <w:rPr>
                <w:rFonts w:ascii="Times New Roman" w:eastAsia="Times New Roman" w:hAnsi="Times New Roman"/>
              </w:rPr>
              <w:t xml:space="preserve">2. </w:t>
            </w:r>
          </w:p>
        </w:tc>
        <w:tc>
          <w:tcPr>
            <w:tcW w:w="2127" w:type="dxa"/>
            <w:tcBorders>
              <w:top w:val="single" w:sz="4" w:space="0" w:color="auto"/>
              <w:left w:val="single" w:sz="4" w:space="0" w:color="auto"/>
              <w:bottom w:val="single" w:sz="4" w:space="0" w:color="auto"/>
              <w:right w:val="single" w:sz="4" w:space="0" w:color="auto"/>
            </w:tcBorders>
          </w:tcPr>
          <w:p w14:paraId="0FB0CBA2" w14:textId="77777777" w:rsidR="007F1C6E" w:rsidRDefault="007F1C6E">
            <w:pPr>
              <w:spacing w:after="0" w:line="240" w:lineRule="auto"/>
              <w:rPr>
                <w:rFonts w:ascii="Times New Roman" w:eastAsia="Times New Roman" w:hAnsi="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0C80C6D1" w14:textId="77777777" w:rsidR="007F1C6E" w:rsidRDefault="007F1C6E">
            <w:pPr>
              <w:spacing w:after="0" w:line="240" w:lineRule="auto"/>
              <w:rPr>
                <w:rFonts w:ascii="Times New Roman" w:eastAsia="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435805E9" w14:textId="77777777" w:rsidR="007F1C6E" w:rsidRDefault="007F1C6E">
            <w:pPr>
              <w:spacing w:after="0" w:line="240" w:lineRule="auto"/>
              <w:rPr>
                <w:rFonts w:ascii="Times New Roman" w:eastAsia="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14:paraId="22E78826" w14:textId="77777777" w:rsidR="007F1C6E" w:rsidRDefault="007F1C6E">
            <w:pPr>
              <w:spacing w:after="0" w:line="240" w:lineRule="auto"/>
              <w:rPr>
                <w:rFonts w:ascii="Times New Roman" w:eastAsia="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75EDEBE" w14:textId="77777777" w:rsidR="007F1C6E" w:rsidRDefault="007F1C6E">
            <w:pPr>
              <w:spacing w:after="0" w:line="240" w:lineRule="auto"/>
              <w:rPr>
                <w:rFonts w:ascii="Times New Roman" w:eastAsia="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7D93D6B1"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2BA042EE" w14:textId="77777777" w:rsidR="007F1C6E" w:rsidRDefault="007F1C6E">
            <w:pPr>
              <w:spacing w:after="0" w:line="240" w:lineRule="auto"/>
              <w:rPr>
                <w:rFonts w:ascii="Times New Roman" w:eastAsia="Times New Roman" w:hAnsi="Times New Roman"/>
              </w:rPr>
            </w:pPr>
          </w:p>
        </w:tc>
      </w:tr>
      <w:tr w:rsidR="007F1C6E" w14:paraId="08408F86" w14:textId="77777777" w:rsidTr="007F1C6E">
        <w:tc>
          <w:tcPr>
            <w:tcW w:w="567" w:type="dxa"/>
            <w:tcBorders>
              <w:top w:val="single" w:sz="4" w:space="0" w:color="auto"/>
              <w:left w:val="single" w:sz="4" w:space="0" w:color="auto"/>
              <w:bottom w:val="single" w:sz="4" w:space="0" w:color="auto"/>
              <w:right w:val="single" w:sz="4" w:space="0" w:color="auto"/>
            </w:tcBorders>
          </w:tcPr>
          <w:p w14:paraId="7EBBA331" w14:textId="77777777" w:rsidR="007F1C6E" w:rsidRDefault="007F1C6E">
            <w:pPr>
              <w:spacing w:after="0" w:line="240" w:lineRule="auto"/>
              <w:jc w:val="center"/>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14:paraId="7F7099A4" w14:textId="77777777" w:rsidR="007F1C6E" w:rsidRDefault="007F1C6E">
            <w:pPr>
              <w:spacing w:after="0" w:line="240" w:lineRule="auto"/>
              <w:rPr>
                <w:rFonts w:ascii="Times New Roman" w:eastAsia="Times New Roman" w:hAnsi="Times New Roman"/>
                <w:sz w:val="24"/>
                <w:szCs w:val="24"/>
              </w:rPr>
            </w:pPr>
          </w:p>
        </w:tc>
        <w:tc>
          <w:tcPr>
            <w:tcW w:w="3066" w:type="dxa"/>
            <w:tcBorders>
              <w:top w:val="single" w:sz="4" w:space="0" w:color="auto"/>
              <w:left w:val="single" w:sz="4" w:space="0" w:color="auto"/>
              <w:bottom w:val="single" w:sz="4" w:space="0" w:color="auto"/>
              <w:right w:val="single" w:sz="4" w:space="0" w:color="auto"/>
            </w:tcBorders>
            <w:hideMark/>
          </w:tcPr>
          <w:p w14:paraId="1DC318C0" w14:textId="77777777" w:rsidR="007F1C6E" w:rsidRDefault="007F1C6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Iš viso</w:t>
            </w:r>
          </w:p>
        </w:tc>
        <w:tc>
          <w:tcPr>
            <w:tcW w:w="1606" w:type="dxa"/>
            <w:tcBorders>
              <w:top w:val="single" w:sz="4" w:space="0" w:color="auto"/>
              <w:left w:val="single" w:sz="4" w:space="0" w:color="auto"/>
              <w:bottom w:val="single" w:sz="4" w:space="0" w:color="auto"/>
              <w:right w:val="single" w:sz="4" w:space="0" w:color="auto"/>
            </w:tcBorders>
          </w:tcPr>
          <w:p w14:paraId="60992E14" w14:textId="77777777" w:rsidR="007F1C6E" w:rsidRDefault="007F1C6E">
            <w:pPr>
              <w:spacing w:after="0" w:line="240" w:lineRule="auto"/>
              <w:rPr>
                <w:rFonts w:ascii="Times New Roman" w:eastAsia="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14:paraId="6F89952C" w14:textId="77777777" w:rsidR="007F1C6E" w:rsidRDefault="007F1C6E">
            <w:pPr>
              <w:spacing w:after="0" w:line="240" w:lineRule="auto"/>
              <w:rPr>
                <w:rFonts w:ascii="Times New Roman" w:eastAsia="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0C2CA602" w14:textId="77777777" w:rsidR="007F1C6E" w:rsidRDefault="007F1C6E">
            <w:pPr>
              <w:spacing w:after="0" w:line="240" w:lineRule="auto"/>
              <w:rPr>
                <w:rFonts w:ascii="Times New Roman" w:eastAsia="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27E9594B"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3E135F6C" w14:textId="77777777" w:rsidR="007F1C6E" w:rsidRDefault="007F1C6E">
            <w:pPr>
              <w:spacing w:after="0" w:line="240" w:lineRule="auto"/>
              <w:rPr>
                <w:rFonts w:ascii="Times New Roman" w:eastAsia="Times New Roman" w:hAnsi="Times New Roman"/>
              </w:rPr>
            </w:pPr>
          </w:p>
        </w:tc>
      </w:tr>
      <w:tr w:rsidR="007F1C6E" w14:paraId="5C3E394C" w14:textId="77777777" w:rsidTr="007F1C6E">
        <w:trPr>
          <w:trHeight w:val="562"/>
        </w:trPr>
        <w:tc>
          <w:tcPr>
            <w:tcW w:w="15871" w:type="dxa"/>
            <w:gridSpan w:val="8"/>
            <w:tcBorders>
              <w:top w:val="single" w:sz="4" w:space="0" w:color="auto"/>
              <w:left w:val="single" w:sz="4" w:space="0" w:color="auto"/>
              <w:bottom w:val="single" w:sz="4" w:space="0" w:color="auto"/>
              <w:right w:val="single" w:sz="4" w:space="0" w:color="auto"/>
            </w:tcBorders>
            <w:hideMark/>
          </w:tcPr>
          <w:p w14:paraId="2FCEC0A0" w14:textId="77777777" w:rsidR="007F1C6E" w:rsidRDefault="007F1C6E">
            <w:pPr>
              <w:keepNext/>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PASLAUGOS</w:t>
            </w:r>
          </w:p>
          <w:p w14:paraId="29C095C4" w14:textId="77777777" w:rsidR="007F1C6E" w:rsidRDefault="007F1C6E">
            <w:pPr>
              <w:keepNext/>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Cs/>
                <w:sz w:val="24"/>
                <w:szCs w:val="24"/>
              </w:rPr>
              <w:t>(</w:t>
            </w:r>
            <w:r>
              <w:rPr>
                <w:rFonts w:ascii="Times New Roman" w:eastAsia="Times New Roman" w:hAnsi="Times New Roman"/>
                <w:bCs/>
                <w:iCs/>
                <w:sz w:val="24"/>
                <w:szCs w:val="24"/>
              </w:rPr>
              <w:t>paslaugos kategorija)</w:t>
            </w:r>
          </w:p>
        </w:tc>
      </w:tr>
      <w:tr w:rsidR="007F1C6E" w14:paraId="0D1FB65A" w14:textId="77777777" w:rsidTr="007F1C6E">
        <w:trPr>
          <w:trHeight w:val="593"/>
        </w:trPr>
        <w:tc>
          <w:tcPr>
            <w:tcW w:w="567" w:type="dxa"/>
            <w:tcBorders>
              <w:top w:val="single" w:sz="4" w:space="0" w:color="auto"/>
              <w:left w:val="single" w:sz="4" w:space="0" w:color="auto"/>
              <w:bottom w:val="single" w:sz="4" w:space="0" w:color="auto"/>
              <w:right w:val="single" w:sz="4" w:space="0" w:color="auto"/>
            </w:tcBorders>
            <w:hideMark/>
          </w:tcPr>
          <w:p w14:paraId="5A29022F" w14:textId="77777777" w:rsidR="007F1C6E" w:rsidRDefault="007F1C6E">
            <w:pPr>
              <w:spacing w:after="0" w:line="240" w:lineRule="auto"/>
              <w:jc w:val="center"/>
              <w:rPr>
                <w:rFonts w:ascii="Times New Roman" w:eastAsia="Times New Roman" w:hAnsi="Times New Roman"/>
              </w:rPr>
            </w:pPr>
            <w:r>
              <w:rPr>
                <w:rFonts w:ascii="Times New Roman" w:eastAsia="Times New Roman" w:hAnsi="Times New Roman"/>
              </w:rPr>
              <w:t>4.</w:t>
            </w:r>
          </w:p>
        </w:tc>
        <w:tc>
          <w:tcPr>
            <w:tcW w:w="2127" w:type="dxa"/>
            <w:tcBorders>
              <w:top w:val="single" w:sz="4" w:space="0" w:color="auto"/>
              <w:left w:val="single" w:sz="4" w:space="0" w:color="auto"/>
              <w:bottom w:val="single" w:sz="4" w:space="0" w:color="auto"/>
              <w:right w:val="single" w:sz="4" w:space="0" w:color="auto"/>
            </w:tcBorders>
          </w:tcPr>
          <w:p w14:paraId="72459C4A" w14:textId="77777777" w:rsidR="007F1C6E" w:rsidRDefault="007F1C6E">
            <w:pPr>
              <w:spacing w:after="0" w:line="240" w:lineRule="auto"/>
              <w:jc w:val="both"/>
              <w:rPr>
                <w:rFonts w:ascii="Times New Roman" w:eastAsia="Times New Roman" w:hAnsi="Times New Roman"/>
              </w:rPr>
            </w:pPr>
          </w:p>
        </w:tc>
        <w:tc>
          <w:tcPr>
            <w:tcW w:w="3066" w:type="dxa"/>
            <w:tcBorders>
              <w:top w:val="single" w:sz="4" w:space="0" w:color="auto"/>
              <w:left w:val="single" w:sz="4" w:space="0" w:color="auto"/>
              <w:bottom w:val="single" w:sz="4" w:space="0" w:color="auto"/>
              <w:right w:val="single" w:sz="4" w:space="0" w:color="auto"/>
            </w:tcBorders>
          </w:tcPr>
          <w:p w14:paraId="7389AD34" w14:textId="77777777" w:rsidR="007F1C6E" w:rsidRDefault="007F1C6E">
            <w:pPr>
              <w:spacing w:after="0" w:line="240" w:lineRule="auto"/>
              <w:jc w:val="both"/>
              <w:rPr>
                <w:rFonts w:ascii="Times New Roman" w:eastAsia="Times New Roman" w:hAnsi="Times New Roman"/>
              </w:rPr>
            </w:pPr>
          </w:p>
        </w:tc>
        <w:tc>
          <w:tcPr>
            <w:tcW w:w="1606" w:type="dxa"/>
            <w:tcBorders>
              <w:top w:val="single" w:sz="4" w:space="0" w:color="auto"/>
              <w:left w:val="single" w:sz="4" w:space="0" w:color="auto"/>
              <w:bottom w:val="single" w:sz="4" w:space="0" w:color="auto"/>
              <w:right w:val="single" w:sz="4" w:space="0" w:color="auto"/>
            </w:tcBorders>
          </w:tcPr>
          <w:p w14:paraId="03C69A82" w14:textId="77777777" w:rsidR="007F1C6E" w:rsidRDefault="007F1C6E">
            <w:pPr>
              <w:spacing w:after="0" w:line="240" w:lineRule="auto"/>
              <w:rPr>
                <w:rFonts w:ascii="Times New Roman" w:eastAsia="Times New Roman" w:hAnsi="Times New Roman"/>
              </w:rPr>
            </w:pPr>
          </w:p>
        </w:tc>
        <w:tc>
          <w:tcPr>
            <w:tcW w:w="1355" w:type="dxa"/>
            <w:tcBorders>
              <w:top w:val="single" w:sz="4" w:space="0" w:color="auto"/>
              <w:left w:val="single" w:sz="4" w:space="0" w:color="auto"/>
              <w:bottom w:val="single" w:sz="4" w:space="0" w:color="auto"/>
              <w:right w:val="single" w:sz="4" w:space="0" w:color="auto"/>
            </w:tcBorders>
          </w:tcPr>
          <w:p w14:paraId="75220F04" w14:textId="77777777" w:rsidR="007F1C6E" w:rsidRDefault="007F1C6E">
            <w:pPr>
              <w:spacing w:after="0" w:line="240" w:lineRule="auto"/>
              <w:rPr>
                <w:rFonts w:ascii="Times New Roman" w:eastAsia="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6A70996" w14:textId="77777777" w:rsidR="007F1C6E" w:rsidRDefault="007F1C6E">
            <w:pPr>
              <w:spacing w:after="0" w:line="240" w:lineRule="auto"/>
              <w:rPr>
                <w:rFonts w:ascii="Times New Roman" w:eastAsia="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41278028"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236C4F02" w14:textId="77777777" w:rsidR="007F1C6E" w:rsidRDefault="007F1C6E">
            <w:pPr>
              <w:spacing w:after="0" w:line="240" w:lineRule="auto"/>
              <w:rPr>
                <w:rFonts w:ascii="Times New Roman" w:eastAsia="Times New Roman" w:hAnsi="Times New Roman"/>
              </w:rPr>
            </w:pPr>
          </w:p>
        </w:tc>
      </w:tr>
      <w:tr w:rsidR="007F1C6E" w14:paraId="795100D9" w14:textId="77777777" w:rsidTr="007F1C6E">
        <w:trPr>
          <w:trHeight w:val="288"/>
        </w:trPr>
        <w:tc>
          <w:tcPr>
            <w:tcW w:w="567" w:type="dxa"/>
            <w:tcBorders>
              <w:top w:val="single" w:sz="4" w:space="0" w:color="auto"/>
              <w:left w:val="single" w:sz="4" w:space="0" w:color="auto"/>
              <w:bottom w:val="single" w:sz="4" w:space="0" w:color="auto"/>
              <w:right w:val="single" w:sz="4" w:space="0" w:color="auto"/>
            </w:tcBorders>
          </w:tcPr>
          <w:p w14:paraId="14A35E22" w14:textId="77777777" w:rsidR="007F1C6E" w:rsidRDefault="007F1C6E">
            <w:pPr>
              <w:spacing w:after="0" w:line="240" w:lineRule="auto"/>
              <w:jc w:val="center"/>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14:paraId="5A5F041C" w14:textId="77777777" w:rsidR="007F1C6E" w:rsidRDefault="007F1C6E">
            <w:pPr>
              <w:spacing w:after="0" w:line="240" w:lineRule="auto"/>
              <w:jc w:val="both"/>
              <w:rPr>
                <w:rFonts w:ascii="Times New Roman" w:eastAsia="Times New Roman" w:hAnsi="Times New Roman"/>
              </w:rPr>
            </w:pPr>
          </w:p>
        </w:tc>
        <w:tc>
          <w:tcPr>
            <w:tcW w:w="3066" w:type="dxa"/>
            <w:tcBorders>
              <w:top w:val="single" w:sz="4" w:space="0" w:color="auto"/>
              <w:left w:val="single" w:sz="4" w:space="0" w:color="auto"/>
              <w:bottom w:val="single" w:sz="4" w:space="0" w:color="auto"/>
              <w:right w:val="single" w:sz="4" w:space="0" w:color="auto"/>
            </w:tcBorders>
            <w:hideMark/>
          </w:tcPr>
          <w:p w14:paraId="0A2D8423" w14:textId="77777777" w:rsidR="007F1C6E" w:rsidRDefault="007F1C6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Iš viso</w:t>
            </w:r>
          </w:p>
        </w:tc>
        <w:tc>
          <w:tcPr>
            <w:tcW w:w="1606" w:type="dxa"/>
            <w:tcBorders>
              <w:top w:val="single" w:sz="4" w:space="0" w:color="auto"/>
              <w:left w:val="single" w:sz="4" w:space="0" w:color="auto"/>
              <w:bottom w:val="single" w:sz="4" w:space="0" w:color="auto"/>
              <w:right w:val="single" w:sz="4" w:space="0" w:color="auto"/>
            </w:tcBorders>
          </w:tcPr>
          <w:p w14:paraId="0F32DDA7" w14:textId="77777777" w:rsidR="007F1C6E" w:rsidRDefault="007F1C6E">
            <w:pPr>
              <w:spacing w:after="0" w:line="240" w:lineRule="auto"/>
              <w:rPr>
                <w:rFonts w:ascii="Times New Roman" w:eastAsia="Times New Roman" w:hAnsi="Times New Roman"/>
              </w:rPr>
            </w:pPr>
          </w:p>
        </w:tc>
        <w:tc>
          <w:tcPr>
            <w:tcW w:w="1355" w:type="dxa"/>
            <w:tcBorders>
              <w:top w:val="single" w:sz="4" w:space="0" w:color="auto"/>
              <w:left w:val="single" w:sz="4" w:space="0" w:color="auto"/>
              <w:bottom w:val="single" w:sz="4" w:space="0" w:color="auto"/>
              <w:right w:val="single" w:sz="4" w:space="0" w:color="auto"/>
            </w:tcBorders>
          </w:tcPr>
          <w:p w14:paraId="2D6E0638" w14:textId="77777777" w:rsidR="007F1C6E" w:rsidRDefault="007F1C6E">
            <w:pPr>
              <w:spacing w:after="0" w:line="240" w:lineRule="auto"/>
              <w:rPr>
                <w:rFonts w:ascii="Times New Roman" w:eastAsia="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0F14ECF" w14:textId="77777777" w:rsidR="007F1C6E" w:rsidRDefault="007F1C6E">
            <w:pPr>
              <w:spacing w:after="0" w:line="240" w:lineRule="auto"/>
              <w:rPr>
                <w:rFonts w:ascii="Times New Roman" w:eastAsia="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74694B70"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06800BCA" w14:textId="77777777" w:rsidR="007F1C6E" w:rsidRDefault="007F1C6E">
            <w:pPr>
              <w:spacing w:after="0" w:line="240" w:lineRule="auto"/>
              <w:rPr>
                <w:rFonts w:ascii="Times New Roman" w:eastAsia="Times New Roman" w:hAnsi="Times New Roman"/>
              </w:rPr>
            </w:pPr>
          </w:p>
        </w:tc>
      </w:tr>
      <w:tr w:rsidR="007F1C6E" w14:paraId="478A37A3" w14:textId="77777777" w:rsidTr="007F1C6E">
        <w:tc>
          <w:tcPr>
            <w:tcW w:w="15871" w:type="dxa"/>
            <w:gridSpan w:val="8"/>
            <w:tcBorders>
              <w:top w:val="single" w:sz="4" w:space="0" w:color="auto"/>
              <w:left w:val="single" w:sz="4" w:space="0" w:color="auto"/>
              <w:bottom w:val="single" w:sz="4" w:space="0" w:color="auto"/>
              <w:right w:val="single" w:sz="4" w:space="0" w:color="auto"/>
            </w:tcBorders>
            <w:hideMark/>
          </w:tcPr>
          <w:p w14:paraId="339A7513" w14:textId="77777777" w:rsidR="007F1C6E" w:rsidRDefault="007F1C6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DARBAI</w:t>
            </w:r>
          </w:p>
        </w:tc>
      </w:tr>
      <w:tr w:rsidR="007F1C6E" w14:paraId="2D143512" w14:textId="77777777" w:rsidTr="007F1C6E">
        <w:tc>
          <w:tcPr>
            <w:tcW w:w="567" w:type="dxa"/>
            <w:tcBorders>
              <w:top w:val="single" w:sz="4" w:space="0" w:color="auto"/>
              <w:left w:val="single" w:sz="4" w:space="0" w:color="auto"/>
              <w:bottom w:val="single" w:sz="4" w:space="0" w:color="auto"/>
              <w:right w:val="single" w:sz="4" w:space="0" w:color="auto"/>
            </w:tcBorders>
            <w:hideMark/>
          </w:tcPr>
          <w:p w14:paraId="1C854AF9" w14:textId="77777777" w:rsidR="007F1C6E" w:rsidRDefault="007F1C6E">
            <w:pPr>
              <w:spacing w:after="0" w:line="240" w:lineRule="auto"/>
              <w:jc w:val="center"/>
              <w:rPr>
                <w:rFonts w:ascii="Times New Roman" w:eastAsia="Times New Roman" w:hAnsi="Times New Roman"/>
              </w:rPr>
            </w:pPr>
            <w:r>
              <w:rPr>
                <w:rFonts w:ascii="Times New Roman" w:eastAsia="Times New Roman" w:hAnsi="Times New Roman"/>
              </w:rPr>
              <w:t>5.</w:t>
            </w:r>
          </w:p>
        </w:tc>
        <w:tc>
          <w:tcPr>
            <w:tcW w:w="2127" w:type="dxa"/>
            <w:tcBorders>
              <w:top w:val="single" w:sz="4" w:space="0" w:color="auto"/>
              <w:left w:val="single" w:sz="4" w:space="0" w:color="auto"/>
              <w:bottom w:val="single" w:sz="4" w:space="0" w:color="auto"/>
              <w:right w:val="single" w:sz="4" w:space="0" w:color="auto"/>
            </w:tcBorders>
          </w:tcPr>
          <w:p w14:paraId="4099F55E" w14:textId="77777777" w:rsidR="007F1C6E" w:rsidRDefault="007F1C6E">
            <w:pPr>
              <w:spacing w:after="0" w:line="240" w:lineRule="auto"/>
              <w:rPr>
                <w:rFonts w:ascii="Times New Roman" w:eastAsia="Times New Roman" w:hAnsi="Times New Roman"/>
                <w:sz w:val="24"/>
                <w:szCs w:val="24"/>
              </w:rPr>
            </w:pPr>
          </w:p>
          <w:p w14:paraId="6D66F8DA" w14:textId="77777777" w:rsidR="007F1C6E" w:rsidRDefault="007F1C6E">
            <w:pPr>
              <w:spacing w:after="0" w:line="240" w:lineRule="auto"/>
              <w:rPr>
                <w:rFonts w:ascii="Times New Roman" w:eastAsia="Times New Roman" w:hAnsi="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265BE01" w14:textId="77777777" w:rsidR="007F1C6E" w:rsidRDefault="007F1C6E">
            <w:pPr>
              <w:spacing w:after="0" w:line="240" w:lineRule="auto"/>
              <w:jc w:val="both"/>
              <w:rPr>
                <w:rFonts w:ascii="Times New Roman" w:eastAsia="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3436FB1D" w14:textId="77777777" w:rsidR="007F1C6E" w:rsidRDefault="007F1C6E">
            <w:pPr>
              <w:spacing w:after="0" w:line="240" w:lineRule="auto"/>
              <w:rPr>
                <w:rFonts w:ascii="Times New Roman" w:eastAsia="Times New Roman" w:hAnsi="Times New Roman"/>
              </w:rPr>
            </w:pPr>
          </w:p>
        </w:tc>
        <w:tc>
          <w:tcPr>
            <w:tcW w:w="1355" w:type="dxa"/>
            <w:tcBorders>
              <w:top w:val="single" w:sz="4" w:space="0" w:color="auto"/>
              <w:left w:val="single" w:sz="4" w:space="0" w:color="auto"/>
              <w:bottom w:val="single" w:sz="4" w:space="0" w:color="auto"/>
              <w:right w:val="single" w:sz="4" w:space="0" w:color="auto"/>
            </w:tcBorders>
          </w:tcPr>
          <w:p w14:paraId="3C4C5DB4" w14:textId="77777777" w:rsidR="007F1C6E" w:rsidRDefault="007F1C6E">
            <w:pPr>
              <w:spacing w:after="0" w:line="240" w:lineRule="auto"/>
              <w:rPr>
                <w:rFonts w:ascii="Times New Roman" w:eastAsia="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8B397E2" w14:textId="77777777" w:rsidR="007F1C6E" w:rsidRDefault="007F1C6E">
            <w:pPr>
              <w:spacing w:after="0" w:line="240" w:lineRule="auto"/>
              <w:rPr>
                <w:rFonts w:ascii="Times New Roman" w:eastAsia="Times New Roman" w:hAnsi="Times New Roman"/>
                <w:strike/>
              </w:rPr>
            </w:pPr>
          </w:p>
        </w:tc>
        <w:tc>
          <w:tcPr>
            <w:tcW w:w="2160" w:type="dxa"/>
            <w:tcBorders>
              <w:top w:val="single" w:sz="4" w:space="0" w:color="auto"/>
              <w:left w:val="single" w:sz="4" w:space="0" w:color="auto"/>
              <w:bottom w:val="single" w:sz="4" w:space="0" w:color="auto"/>
              <w:right w:val="single" w:sz="4" w:space="0" w:color="auto"/>
            </w:tcBorders>
          </w:tcPr>
          <w:p w14:paraId="7CD69C9A"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5042C88A" w14:textId="77777777" w:rsidR="007F1C6E" w:rsidRDefault="007F1C6E">
            <w:pPr>
              <w:spacing w:after="0" w:line="240" w:lineRule="auto"/>
              <w:rPr>
                <w:rFonts w:ascii="Times New Roman" w:eastAsia="Times New Roman" w:hAnsi="Times New Roman"/>
              </w:rPr>
            </w:pPr>
          </w:p>
        </w:tc>
      </w:tr>
      <w:tr w:rsidR="007F1C6E" w14:paraId="32FFA44F" w14:textId="77777777" w:rsidTr="007F1C6E">
        <w:tc>
          <w:tcPr>
            <w:tcW w:w="567" w:type="dxa"/>
            <w:tcBorders>
              <w:top w:val="single" w:sz="4" w:space="0" w:color="auto"/>
              <w:left w:val="single" w:sz="4" w:space="0" w:color="auto"/>
              <w:bottom w:val="single" w:sz="4" w:space="0" w:color="auto"/>
              <w:right w:val="single" w:sz="4" w:space="0" w:color="auto"/>
            </w:tcBorders>
          </w:tcPr>
          <w:p w14:paraId="7B44AC55" w14:textId="77777777" w:rsidR="007F1C6E" w:rsidRDefault="007F1C6E">
            <w:pPr>
              <w:spacing w:after="0" w:line="240" w:lineRule="auto"/>
              <w:jc w:val="center"/>
              <w:rPr>
                <w:rFonts w:ascii="Times New Roman" w:eastAsia="Times New Roman" w:hAnsi="Times New Roman"/>
              </w:rPr>
            </w:pPr>
            <w:r>
              <w:rPr>
                <w:rFonts w:ascii="Times New Roman" w:eastAsia="Times New Roman" w:hAnsi="Times New Roman"/>
              </w:rPr>
              <w:t>6.</w:t>
            </w:r>
          </w:p>
          <w:p w14:paraId="14942CF2" w14:textId="77777777" w:rsidR="007F1C6E" w:rsidRDefault="007F1C6E">
            <w:pPr>
              <w:spacing w:after="0" w:line="240" w:lineRule="auto"/>
              <w:jc w:val="center"/>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14:paraId="138D0154" w14:textId="77777777" w:rsidR="007F1C6E" w:rsidRDefault="007F1C6E">
            <w:pPr>
              <w:spacing w:after="0" w:line="240" w:lineRule="auto"/>
              <w:rPr>
                <w:rFonts w:ascii="Times New Roman" w:eastAsia="Times New Roman" w:hAnsi="Times New Roman"/>
                <w:i/>
                <w:sz w:val="24"/>
                <w:szCs w:val="24"/>
              </w:rPr>
            </w:pPr>
          </w:p>
        </w:tc>
        <w:tc>
          <w:tcPr>
            <w:tcW w:w="3066" w:type="dxa"/>
            <w:tcBorders>
              <w:top w:val="single" w:sz="4" w:space="0" w:color="auto"/>
              <w:left w:val="single" w:sz="4" w:space="0" w:color="auto"/>
              <w:bottom w:val="single" w:sz="4" w:space="0" w:color="auto"/>
              <w:right w:val="single" w:sz="4" w:space="0" w:color="auto"/>
            </w:tcBorders>
          </w:tcPr>
          <w:p w14:paraId="2378BCF3" w14:textId="77777777" w:rsidR="007F1C6E" w:rsidRDefault="007F1C6E">
            <w:pPr>
              <w:spacing w:after="0" w:line="240" w:lineRule="auto"/>
              <w:jc w:val="both"/>
              <w:rPr>
                <w:rFonts w:ascii="Times New Roman" w:eastAsia="Times New Roman" w:hAnsi="Times New Roman"/>
                <w:i/>
                <w:sz w:val="24"/>
                <w:szCs w:val="24"/>
              </w:rPr>
            </w:pPr>
          </w:p>
        </w:tc>
        <w:tc>
          <w:tcPr>
            <w:tcW w:w="1606" w:type="dxa"/>
            <w:tcBorders>
              <w:top w:val="single" w:sz="4" w:space="0" w:color="auto"/>
              <w:left w:val="single" w:sz="4" w:space="0" w:color="auto"/>
              <w:bottom w:val="single" w:sz="4" w:space="0" w:color="auto"/>
              <w:right w:val="single" w:sz="4" w:space="0" w:color="auto"/>
            </w:tcBorders>
          </w:tcPr>
          <w:p w14:paraId="69F56A0D" w14:textId="77777777" w:rsidR="007F1C6E" w:rsidRDefault="007F1C6E">
            <w:pPr>
              <w:spacing w:after="0" w:line="240" w:lineRule="auto"/>
              <w:rPr>
                <w:rFonts w:ascii="Times New Roman" w:eastAsia="Times New Roman" w:hAnsi="Times New Roman"/>
                <w:i/>
              </w:rPr>
            </w:pPr>
          </w:p>
        </w:tc>
        <w:tc>
          <w:tcPr>
            <w:tcW w:w="1355" w:type="dxa"/>
            <w:tcBorders>
              <w:top w:val="single" w:sz="4" w:space="0" w:color="auto"/>
              <w:left w:val="single" w:sz="4" w:space="0" w:color="auto"/>
              <w:bottom w:val="single" w:sz="4" w:space="0" w:color="auto"/>
              <w:right w:val="single" w:sz="4" w:space="0" w:color="auto"/>
            </w:tcBorders>
          </w:tcPr>
          <w:p w14:paraId="06F26246" w14:textId="77777777" w:rsidR="007F1C6E" w:rsidRDefault="007F1C6E">
            <w:pPr>
              <w:spacing w:after="0" w:line="240" w:lineRule="auto"/>
              <w:rPr>
                <w:rFonts w:ascii="Times New Roman" w:eastAsia="Times New Roman" w:hAnsi="Times New Roman"/>
                <w:i/>
              </w:rPr>
            </w:pPr>
          </w:p>
        </w:tc>
        <w:tc>
          <w:tcPr>
            <w:tcW w:w="1260" w:type="dxa"/>
            <w:tcBorders>
              <w:top w:val="single" w:sz="4" w:space="0" w:color="auto"/>
              <w:left w:val="single" w:sz="4" w:space="0" w:color="auto"/>
              <w:bottom w:val="single" w:sz="4" w:space="0" w:color="auto"/>
              <w:right w:val="single" w:sz="4" w:space="0" w:color="auto"/>
            </w:tcBorders>
          </w:tcPr>
          <w:p w14:paraId="1BB0B9F9" w14:textId="77777777" w:rsidR="007F1C6E" w:rsidRDefault="007F1C6E">
            <w:pPr>
              <w:spacing w:after="0" w:line="240" w:lineRule="auto"/>
              <w:rPr>
                <w:rFonts w:ascii="Times New Roman" w:eastAsia="Times New Roman" w:hAnsi="Times New Roman"/>
                <w:i/>
                <w:strike/>
              </w:rPr>
            </w:pPr>
          </w:p>
        </w:tc>
        <w:tc>
          <w:tcPr>
            <w:tcW w:w="2160" w:type="dxa"/>
            <w:tcBorders>
              <w:top w:val="single" w:sz="4" w:space="0" w:color="auto"/>
              <w:left w:val="single" w:sz="4" w:space="0" w:color="auto"/>
              <w:bottom w:val="single" w:sz="4" w:space="0" w:color="auto"/>
              <w:right w:val="single" w:sz="4" w:space="0" w:color="auto"/>
            </w:tcBorders>
          </w:tcPr>
          <w:p w14:paraId="65DB552E"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2A5FA9BE" w14:textId="77777777" w:rsidR="007F1C6E" w:rsidRDefault="007F1C6E">
            <w:pPr>
              <w:spacing w:after="0" w:line="240" w:lineRule="auto"/>
              <w:rPr>
                <w:rFonts w:ascii="Times New Roman" w:eastAsia="Times New Roman" w:hAnsi="Times New Roman"/>
                <w:i/>
              </w:rPr>
            </w:pPr>
          </w:p>
        </w:tc>
      </w:tr>
      <w:tr w:rsidR="007F1C6E" w14:paraId="5C4DDB81" w14:textId="77777777" w:rsidTr="007F1C6E">
        <w:tc>
          <w:tcPr>
            <w:tcW w:w="567" w:type="dxa"/>
            <w:tcBorders>
              <w:top w:val="single" w:sz="4" w:space="0" w:color="auto"/>
              <w:left w:val="single" w:sz="4" w:space="0" w:color="auto"/>
              <w:bottom w:val="single" w:sz="4" w:space="0" w:color="auto"/>
              <w:right w:val="single" w:sz="4" w:space="0" w:color="auto"/>
            </w:tcBorders>
          </w:tcPr>
          <w:p w14:paraId="144F2CB7" w14:textId="77777777" w:rsidR="007F1C6E" w:rsidRDefault="007F1C6E">
            <w:pPr>
              <w:spacing w:after="0" w:line="240" w:lineRule="auto"/>
              <w:jc w:val="center"/>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14:paraId="3C731CEE" w14:textId="77777777" w:rsidR="007F1C6E" w:rsidRDefault="007F1C6E">
            <w:pPr>
              <w:spacing w:after="0" w:line="240" w:lineRule="auto"/>
              <w:rPr>
                <w:rFonts w:ascii="Times New Roman" w:eastAsia="Times New Roman" w:hAnsi="Times New Roman"/>
                <w:i/>
                <w:sz w:val="24"/>
                <w:szCs w:val="24"/>
              </w:rPr>
            </w:pPr>
          </w:p>
        </w:tc>
        <w:tc>
          <w:tcPr>
            <w:tcW w:w="3066" w:type="dxa"/>
            <w:tcBorders>
              <w:top w:val="single" w:sz="4" w:space="0" w:color="auto"/>
              <w:left w:val="single" w:sz="4" w:space="0" w:color="auto"/>
              <w:bottom w:val="single" w:sz="4" w:space="0" w:color="auto"/>
              <w:right w:val="single" w:sz="4" w:space="0" w:color="auto"/>
            </w:tcBorders>
            <w:hideMark/>
          </w:tcPr>
          <w:p w14:paraId="2729B5FF" w14:textId="77777777" w:rsidR="007F1C6E" w:rsidRDefault="007F1C6E">
            <w:pPr>
              <w:spacing w:after="0" w:line="240" w:lineRule="auto"/>
              <w:jc w:val="right"/>
              <w:rPr>
                <w:rFonts w:ascii="Times New Roman" w:eastAsia="Times New Roman" w:hAnsi="Times New Roman"/>
                <w:i/>
                <w:sz w:val="24"/>
                <w:szCs w:val="24"/>
              </w:rPr>
            </w:pPr>
            <w:r>
              <w:rPr>
                <w:rFonts w:ascii="Times New Roman" w:eastAsia="Times New Roman" w:hAnsi="Times New Roman"/>
                <w:sz w:val="24"/>
                <w:szCs w:val="24"/>
              </w:rPr>
              <w:t>Iš viso</w:t>
            </w:r>
          </w:p>
        </w:tc>
        <w:tc>
          <w:tcPr>
            <w:tcW w:w="1606" w:type="dxa"/>
            <w:tcBorders>
              <w:top w:val="single" w:sz="4" w:space="0" w:color="auto"/>
              <w:left w:val="single" w:sz="4" w:space="0" w:color="auto"/>
              <w:bottom w:val="single" w:sz="4" w:space="0" w:color="auto"/>
              <w:right w:val="single" w:sz="4" w:space="0" w:color="auto"/>
            </w:tcBorders>
          </w:tcPr>
          <w:p w14:paraId="0637C1D2" w14:textId="77777777" w:rsidR="007F1C6E" w:rsidRDefault="007F1C6E">
            <w:pPr>
              <w:spacing w:after="0" w:line="240" w:lineRule="auto"/>
              <w:rPr>
                <w:rFonts w:ascii="Times New Roman" w:eastAsia="Times New Roman" w:hAnsi="Times New Roman"/>
                <w:i/>
              </w:rPr>
            </w:pPr>
          </w:p>
        </w:tc>
        <w:tc>
          <w:tcPr>
            <w:tcW w:w="1355" w:type="dxa"/>
            <w:tcBorders>
              <w:top w:val="single" w:sz="4" w:space="0" w:color="auto"/>
              <w:left w:val="single" w:sz="4" w:space="0" w:color="auto"/>
              <w:bottom w:val="single" w:sz="4" w:space="0" w:color="auto"/>
              <w:right w:val="single" w:sz="4" w:space="0" w:color="auto"/>
            </w:tcBorders>
          </w:tcPr>
          <w:p w14:paraId="24134206" w14:textId="77777777" w:rsidR="007F1C6E" w:rsidRDefault="007F1C6E">
            <w:pPr>
              <w:spacing w:after="0" w:line="240" w:lineRule="auto"/>
              <w:rPr>
                <w:rFonts w:ascii="Times New Roman" w:eastAsia="Times New Roman" w:hAnsi="Times New Roman"/>
                <w:i/>
              </w:rPr>
            </w:pPr>
          </w:p>
        </w:tc>
        <w:tc>
          <w:tcPr>
            <w:tcW w:w="1260" w:type="dxa"/>
            <w:tcBorders>
              <w:top w:val="single" w:sz="4" w:space="0" w:color="auto"/>
              <w:left w:val="single" w:sz="4" w:space="0" w:color="auto"/>
              <w:bottom w:val="single" w:sz="4" w:space="0" w:color="auto"/>
              <w:right w:val="single" w:sz="4" w:space="0" w:color="auto"/>
            </w:tcBorders>
          </w:tcPr>
          <w:p w14:paraId="11D8A484" w14:textId="77777777" w:rsidR="007F1C6E" w:rsidRDefault="007F1C6E">
            <w:pPr>
              <w:spacing w:after="0" w:line="240" w:lineRule="auto"/>
              <w:rPr>
                <w:rFonts w:ascii="Times New Roman" w:eastAsia="Times New Roman" w:hAnsi="Times New Roman"/>
                <w:i/>
                <w:strike/>
              </w:rPr>
            </w:pPr>
          </w:p>
        </w:tc>
        <w:tc>
          <w:tcPr>
            <w:tcW w:w="2160" w:type="dxa"/>
            <w:tcBorders>
              <w:top w:val="single" w:sz="4" w:space="0" w:color="auto"/>
              <w:left w:val="single" w:sz="4" w:space="0" w:color="auto"/>
              <w:bottom w:val="single" w:sz="4" w:space="0" w:color="auto"/>
              <w:right w:val="single" w:sz="4" w:space="0" w:color="auto"/>
            </w:tcBorders>
          </w:tcPr>
          <w:p w14:paraId="3F2C289B" w14:textId="77777777" w:rsidR="007F1C6E" w:rsidRDefault="007F1C6E">
            <w:pPr>
              <w:spacing w:after="0" w:line="240" w:lineRule="auto"/>
              <w:rPr>
                <w:rFonts w:ascii="Times New Roman" w:eastAsia="Times New Roman" w:hAnsi="Times New Roman"/>
              </w:rPr>
            </w:pPr>
          </w:p>
        </w:tc>
        <w:tc>
          <w:tcPr>
            <w:tcW w:w="3730" w:type="dxa"/>
            <w:tcBorders>
              <w:top w:val="single" w:sz="4" w:space="0" w:color="auto"/>
              <w:left w:val="single" w:sz="4" w:space="0" w:color="auto"/>
              <w:bottom w:val="single" w:sz="4" w:space="0" w:color="auto"/>
              <w:right w:val="single" w:sz="4" w:space="0" w:color="auto"/>
            </w:tcBorders>
          </w:tcPr>
          <w:p w14:paraId="1C1E952F" w14:textId="77777777" w:rsidR="007F1C6E" w:rsidRDefault="007F1C6E">
            <w:pPr>
              <w:spacing w:after="0" w:line="240" w:lineRule="auto"/>
              <w:rPr>
                <w:rFonts w:ascii="Times New Roman" w:eastAsia="Times New Roman" w:hAnsi="Times New Roman"/>
                <w:i/>
              </w:rPr>
            </w:pPr>
          </w:p>
        </w:tc>
      </w:tr>
    </w:tbl>
    <w:p w14:paraId="31EABCE1" w14:textId="77777777" w:rsidR="007F1C6E" w:rsidRDefault="007F1C6E" w:rsidP="007F1C6E">
      <w:pPr>
        <w:spacing w:after="0" w:line="240" w:lineRule="auto"/>
        <w:jc w:val="both"/>
        <w:rPr>
          <w:rFonts w:ascii="Times New Roman" w:eastAsia="Times New Roman" w:hAnsi="Times New Roman"/>
        </w:rPr>
      </w:pPr>
    </w:p>
    <w:p w14:paraId="155CD57D" w14:textId="77777777" w:rsidR="007F1C6E" w:rsidRDefault="007F1C6E" w:rsidP="007F1C6E">
      <w:pPr>
        <w:spacing w:after="0" w:line="240" w:lineRule="auto"/>
        <w:rPr>
          <w:rFonts w:ascii="Times New Roman" w:eastAsia="Times New Roman" w:hAnsi="Times New Roman"/>
          <w:sz w:val="24"/>
          <w:szCs w:val="24"/>
        </w:rPr>
      </w:pPr>
    </w:p>
    <w:p w14:paraId="2576D668" w14:textId="77777777" w:rsidR="007F1C6E" w:rsidRDefault="007F1C6E" w:rsidP="007F1C6E">
      <w:pPr>
        <w:spacing w:after="0" w:line="240" w:lineRule="auto"/>
        <w:rPr>
          <w:rFonts w:ascii="Times New Roman" w:eastAsia="Times New Roman" w:hAnsi="Times New Roman"/>
          <w:sz w:val="24"/>
          <w:szCs w:val="24"/>
        </w:rPr>
      </w:pPr>
    </w:p>
    <w:p w14:paraId="5B0C1DE2" w14:textId="77777777" w:rsidR="007F1C6E" w:rsidRDefault="007F1C6E" w:rsidP="007F1C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Sudarė:</w:t>
      </w:r>
    </w:p>
    <w:p w14:paraId="7AE35997" w14:textId="18288A3C" w:rsidR="007F1C6E" w:rsidRDefault="007F1C6E" w:rsidP="007F1C6E">
      <w:pPr>
        <w:spacing w:after="0" w:line="240" w:lineRule="auto"/>
      </w:pPr>
      <w:r>
        <w:rPr>
          <w:rFonts w:ascii="Times New Roman" w:eastAsia="Times New Roman" w:hAnsi="Times New Roman"/>
          <w:sz w:val="24"/>
          <w:szCs w:val="24"/>
        </w:rPr>
        <w:t xml:space="preserve">             (pareigų pavadinimas)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(Parašas)            </w:t>
      </w:r>
      <w:r w:rsidR="0023591A">
        <w:rPr>
          <w:rFonts w:ascii="Times New Roman" w:eastAsia="Times New Roman" w:hAnsi="Times New Roman"/>
          <w:sz w:val="24"/>
          <w:szCs w:val="24"/>
        </w:rPr>
        <w:t xml:space="preserve">                    </w:t>
      </w:r>
      <w:r>
        <w:rPr>
          <w:rFonts w:ascii="Times New Roman" w:eastAsia="Times New Roman" w:hAnsi="Times New Roman"/>
          <w:sz w:val="24"/>
          <w:szCs w:val="24"/>
        </w:rPr>
        <w:t xml:space="preserve">  (Vardas ir pavardė)</w:t>
      </w:r>
    </w:p>
    <w:p w14:paraId="7A818D32" w14:textId="77777777" w:rsidR="007F1C6E" w:rsidRDefault="007F1C6E" w:rsidP="007F1C6E">
      <w:pPr>
        <w:spacing w:after="0"/>
        <w:sectPr w:rsidR="007F1C6E" w:rsidSect="0023591A">
          <w:pgSz w:w="16838" w:h="11906" w:orient="landscape"/>
          <w:pgMar w:top="426" w:right="1134" w:bottom="142" w:left="1134" w:header="567" w:footer="567" w:gutter="0"/>
          <w:cols w:space="1296"/>
        </w:sectPr>
      </w:pPr>
    </w:p>
    <w:p w14:paraId="5712BAF6" w14:textId="77777777" w:rsidR="00025042" w:rsidRDefault="007F1C6E" w:rsidP="00025042">
      <w:pPr>
        <w:tabs>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sidR="004915D2">
        <w:rPr>
          <w:rFonts w:ascii="Times New Roman" w:eastAsia="Times New Roman" w:hAnsi="Times New Roman"/>
          <w:sz w:val="24"/>
          <w:szCs w:val="24"/>
        </w:rPr>
        <w:t xml:space="preserve">                                                                                           Ežerėlio </w:t>
      </w:r>
      <w:r w:rsidR="00025042">
        <w:rPr>
          <w:rFonts w:ascii="Times New Roman" w:eastAsia="Times New Roman" w:hAnsi="Times New Roman"/>
          <w:sz w:val="24"/>
          <w:szCs w:val="24"/>
        </w:rPr>
        <w:t>lopšelio – darželio</w:t>
      </w:r>
    </w:p>
    <w:p w14:paraId="049B5CB1" w14:textId="77777777" w:rsidR="007F1C6E" w:rsidRPr="00025042" w:rsidRDefault="007F1C6E" w:rsidP="007F1C6E">
      <w:pPr>
        <w:tabs>
          <w:tab w:val="center" w:pos="4536"/>
          <w:tab w:val="right" w:pos="8640"/>
        </w:tabs>
        <w:spacing w:after="0" w:line="240" w:lineRule="auto"/>
        <w:rPr>
          <w:rFonts w:ascii="Times New Roman" w:eastAsia="Times New Roman" w:hAnsi="Times New Roman"/>
          <w:bCs/>
          <w:sz w:val="24"/>
          <w:szCs w:val="24"/>
        </w:rPr>
      </w:pPr>
      <w:r>
        <w:rPr>
          <w:rFonts w:ascii="Times New Roman" w:hAnsi="Times New Roman"/>
        </w:rPr>
        <w:tab/>
      </w:r>
      <w:r w:rsidR="00025042" w:rsidRPr="00025042">
        <w:rPr>
          <w:rFonts w:ascii="Times New Roman" w:hAnsi="Times New Roman"/>
          <w:sz w:val="24"/>
          <w:szCs w:val="24"/>
        </w:rPr>
        <w:t xml:space="preserve">                                                                 </w:t>
      </w:r>
      <w:r w:rsidR="00025042">
        <w:rPr>
          <w:rFonts w:ascii="Times New Roman" w:hAnsi="Times New Roman"/>
          <w:sz w:val="24"/>
          <w:szCs w:val="24"/>
        </w:rPr>
        <w:t xml:space="preserve">                             </w:t>
      </w:r>
      <w:r w:rsidR="00025042" w:rsidRPr="00025042">
        <w:rPr>
          <w:rFonts w:ascii="Times New Roman" w:hAnsi="Times New Roman"/>
          <w:sz w:val="24"/>
          <w:szCs w:val="24"/>
        </w:rPr>
        <w:t xml:space="preserve"> Mažos vertės pirkimų  tvarkos aprašo</w:t>
      </w:r>
      <w:r w:rsidRPr="00025042">
        <w:rPr>
          <w:rFonts w:ascii="Times New Roman" w:hAnsi="Times New Roman"/>
          <w:sz w:val="24"/>
          <w:szCs w:val="24"/>
        </w:rPr>
        <w:t xml:space="preserve">          </w:t>
      </w:r>
      <w:r w:rsidR="00025042" w:rsidRPr="00025042">
        <w:rPr>
          <w:rFonts w:ascii="Times New Roman" w:hAnsi="Times New Roman"/>
          <w:sz w:val="24"/>
          <w:szCs w:val="24"/>
        </w:rPr>
        <w:t xml:space="preserve">                                          </w:t>
      </w:r>
    </w:p>
    <w:p w14:paraId="573FA64D" w14:textId="77777777" w:rsidR="00025042" w:rsidRPr="00025042" w:rsidRDefault="00025042" w:rsidP="00025042">
      <w:pPr>
        <w:spacing w:after="0" w:line="240" w:lineRule="auto"/>
        <w:rPr>
          <w:rFonts w:ascii="Times New Roman" w:eastAsia="Times New Roman" w:hAnsi="Times New Roman"/>
          <w:b/>
          <w:bCs/>
          <w:sz w:val="24"/>
          <w:szCs w:val="24"/>
        </w:rPr>
      </w:pPr>
      <w:r w:rsidRPr="00025042">
        <w:rPr>
          <w:rFonts w:ascii="Times New Roman" w:eastAsia="Times New Roman" w:hAnsi="Times New Roman"/>
          <w:sz w:val="24"/>
          <w:szCs w:val="24"/>
        </w:rPr>
        <w:t xml:space="preserve">                                                                                                2 priedas</w:t>
      </w:r>
    </w:p>
    <w:p w14:paraId="3FDBB40F" w14:textId="77777777" w:rsidR="007F1C6E" w:rsidRPr="00025042" w:rsidRDefault="007F1C6E" w:rsidP="007F1C6E">
      <w:pPr>
        <w:tabs>
          <w:tab w:val="center" w:pos="4320"/>
          <w:tab w:val="right" w:pos="8640"/>
        </w:tabs>
        <w:spacing w:after="0" w:line="240" w:lineRule="auto"/>
        <w:ind w:right="-422"/>
        <w:rPr>
          <w:rFonts w:ascii="Times New Roman" w:eastAsia="Times New Roman" w:hAnsi="Times New Roman"/>
          <w:sz w:val="24"/>
          <w:szCs w:val="24"/>
        </w:rPr>
      </w:pPr>
    </w:p>
    <w:p w14:paraId="6A97865A" w14:textId="77777777" w:rsidR="007F1C6E" w:rsidRDefault="00025042" w:rsidP="00025042">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KAUNO R. </w:t>
      </w:r>
      <w:r w:rsidR="004915D2">
        <w:rPr>
          <w:rFonts w:ascii="Times New Roman" w:eastAsia="Times New Roman" w:hAnsi="Times New Roman"/>
          <w:b/>
          <w:bCs/>
          <w:color w:val="000000"/>
          <w:sz w:val="24"/>
          <w:szCs w:val="24"/>
        </w:rPr>
        <w:t xml:space="preserve">EŽERĖLIO </w:t>
      </w:r>
      <w:r>
        <w:rPr>
          <w:rFonts w:ascii="Times New Roman" w:eastAsia="Times New Roman" w:hAnsi="Times New Roman"/>
          <w:b/>
          <w:bCs/>
          <w:color w:val="000000"/>
          <w:sz w:val="24"/>
          <w:szCs w:val="24"/>
        </w:rPr>
        <w:t xml:space="preserve"> LOPŠELIS – DARŽELIS</w:t>
      </w:r>
    </w:p>
    <w:p w14:paraId="520A21E8" w14:textId="77777777" w:rsidR="007F1C6E" w:rsidRDefault="007F1C6E" w:rsidP="007F1C6E">
      <w:pPr>
        <w:keepNext/>
        <w:spacing w:after="0" w:line="240" w:lineRule="auto"/>
        <w:jc w:val="center"/>
        <w:outlineLvl w:val="0"/>
        <w:rPr>
          <w:rFonts w:ascii="Times New Roman" w:eastAsia="Times New Roman" w:hAnsi="Times New Roman"/>
          <w:b/>
          <w:bCs/>
          <w:sz w:val="24"/>
          <w:szCs w:val="24"/>
        </w:rPr>
      </w:pPr>
    </w:p>
    <w:p w14:paraId="69C39ABE" w14:textId="77777777" w:rsidR="007F1C6E" w:rsidRDefault="007F1C6E" w:rsidP="007F1C6E">
      <w:pPr>
        <w:tabs>
          <w:tab w:val="left" w:pos="426"/>
        </w:tabs>
        <w:spacing w:after="0" w:line="240" w:lineRule="auto"/>
        <w:ind w:firstLine="425"/>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0146695" w14:textId="77777777" w:rsidR="007F1C6E" w:rsidRDefault="007F1C6E" w:rsidP="007F1C6E">
      <w:pPr>
        <w:tabs>
          <w:tab w:val="left" w:pos="426"/>
        </w:tabs>
        <w:spacing w:after="0" w:line="240" w:lineRule="auto"/>
        <w:ind w:firstLine="425"/>
        <w:jc w:val="center"/>
        <w:rPr>
          <w:rFonts w:ascii="Times New Roman" w:hAnsi="Times New Roman"/>
          <w:sz w:val="18"/>
          <w:szCs w:val="24"/>
        </w:rPr>
      </w:pPr>
      <w:r>
        <w:rPr>
          <w:rFonts w:ascii="Times New Roman" w:hAnsi="Times New Roman"/>
          <w:sz w:val="18"/>
          <w:szCs w:val="24"/>
        </w:rPr>
        <w:t>(komisijos nario, eksperto, stebėtojo, darbuotojo, perkančiosios organizacijos vadovo paskirto atlikti pirkimą, vardas ir pavardė)</w:t>
      </w:r>
    </w:p>
    <w:p w14:paraId="79B029C2" w14:textId="77777777" w:rsidR="007F1C6E" w:rsidRDefault="007F1C6E" w:rsidP="007F1C6E">
      <w:pPr>
        <w:tabs>
          <w:tab w:val="left" w:pos="426"/>
        </w:tabs>
        <w:ind w:firstLine="426"/>
        <w:rPr>
          <w:rFonts w:ascii="Times New Roman" w:hAnsi="Times New Roman"/>
          <w:sz w:val="24"/>
          <w:szCs w:val="24"/>
        </w:rPr>
      </w:pPr>
    </w:p>
    <w:p w14:paraId="763EEA30" w14:textId="77777777" w:rsidR="007F1C6E" w:rsidRDefault="007F1C6E" w:rsidP="00025042">
      <w:pPr>
        <w:tabs>
          <w:tab w:val="left" w:pos="426"/>
        </w:tabs>
        <w:ind w:firstLine="426"/>
        <w:jc w:val="center"/>
        <w:rPr>
          <w:rFonts w:ascii="Times New Roman" w:hAnsi="Times New Roman"/>
          <w:sz w:val="24"/>
          <w:szCs w:val="24"/>
        </w:rPr>
      </w:pPr>
      <w:r>
        <w:rPr>
          <w:rFonts w:ascii="Times New Roman" w:hAnsi="Times New Roman"/>
          <w:b/>
          <w:sz w:val="24"/>
          <w:szCs w:val="24"/>
        </w:rPr>
        <w:t>KONFIDENCIALUMO PASIŽADĖJIMAS</w:t>
      </w:r>
      <w:r w:rsidR="00025042">
        <w:rPr>
          <w:rFonts w:ascii="Times New Roman" w:hAnsi="Times New Roman"/>
          <w:b/>
          <w:sz w:val="24"/>
          <w:szCs w:val="24"/>
        </w:rPr>
        <w:t xml:space="preserve"> </w:t>
      </w:r>
      <w:r w:rsidRPr="00025042">
        <w:rPr>
          <w:rFonts w:ascii="Times New Roman" w:hAnsi="Times New Roman"/>
          <w:b/>
          <w:sz w:val="24"/>
          <w:szCs w:val="24"/>
        </w:rPr>
        <w:t>Nr.</w:t>
      </w:r>
      <w:r>
        <w:rPr>
          <w:rFonts w:ascii="Times New Roman" w:hAnsi="Times New Roman"/>
          <w:sz w:val="24"/>
          <w:szCs w:val="24"/>
        </w:rPr>
        <w:t xml:space="preserve"> </w:t>
      </w:r>
    </w:p>
    <w:p w14:paraId="66AB373C" w14:textId="77777777" w:rsidR="007F1C6E" w:rsidRDefault="004915D2" w:rsidP="007F1C6E">
      <w:pPr>
        <w:tabs>
          <w:tab w:val="left" w:pos="426"/>
        </w:tabs>
        <w:ind w:firstLine="426"/>
        <w:rPr>
          <w:rFonts w:ascii="Times New Roman" w:hAnsi="Times New Roman"/>
          <w:sz w:val="24"/>
          <w:szCs w:val="24"/>
        </w:rPr>
      </w:pPr>
      <w:r>
        <w:rPr>
          <w:rFonts w:ascii="Times New Roman" w:hAnsi="Times New Roman"/>
          <w:sz w:val="24"/>
          <w:szCs w:val="24"/>
        </w:rPr>
        <w:t xml:space="preserve">                                                               Ežerėlis</w:t>
      </w:r>
    </w:p>
    <w:p w14:paraId="5172E61E" w14:textId="77777777" w:rsidR="007F1C6E" w:rsidRDefault="007F1C6E" w:rsidP="007F1C6E">
      <w:pPr>
        <w:tabs>
          <w:tab w:val="left" w:pos="426"/>
        </w:tabs>
        <w:spacing w:after="0" w:line="240" w:lineRule="auto"/>
        <w:ind w:firstLine="425"/>
        <w:rPr>
          <w:rFonts w:ascii="Times New Roman" w:hAnsi="Times New Roman"/>
          <w:sz w:val="24"/>
          <w:szCs w:val="24"/>
        </w:rPr>
      </w:pPr>
      <w:r>
        <w:rPr>
          <w:rFonts w:ascii="Times New Roman" w:hAnsi="Times New Roman"/>
          <w:sz w:val="24"/>
          <w:szCs w:val="24"/>
        </w:rPr>
        <w:t>Būdamas _________________________________________________________________:</w:t>
      </w:r>
    </w:p>
    <w:p w14:paraId="3FF2E743" w14:textId="77777777" w:rsidR="007F1C6E" w:rsidRDefault="007F1C6E" w:rsidP="007F1C6E">
      <w:pPr>
        <w:tabs>
          <w:tab w:val="left" w:pos="426"/>
        </w:tabs>
        <w:spacing w:after="0" w:line="240" w:lineRule="auto"/>
        <w:ind w:firstLine="425"/>
        <w:rPr>
          <w:rFonts w:ascii="Times New Roman" w:hAnsi="Times New Roman"/>
          <w:sz w:val="20"/>
          <w:szCs w:val="24"/>
        </w:rPr>
      </w:pPr>
      <w:r>
        <w:rPr>
          <w:rFonts w:ascii="Times New Roman" w:hAnsi="Times New Roman"/>
          <w:sz w:val="20"/>
          <w:szCs w:val="24"/>
        </w:rPr>
        <w:t xml:space="preserve"> (komisijos nariu, ekspertu, stebėtoju, pirkimo iniciatoriumi, pirkimo organizatoriumi)</w:t>
      </w:r>
    </w:p>
    <w:p w14:paraId="649ED16D" w14:textId="77777777" w:rsidR="007F1C6E" w:rsidRDefault="007F1C6E" w:rsidP="007F1C6E">
      <w:pPr>
        <w:tabs>
          <w:tab w:val="left" w:pos="426"/>
        </w:tabs>
        <w:spacing w:after="0" w:line="240" w:lineRule="auto"/>
        <w:ind w:firstLine="425"/>
        <w:rPr>
          <w:rFonts w:ascii="Times New Roman" w:hAnsi="Times New Roman"/>
          <w:sz w:val="20"/>
          <w:szCs w:val="24"/>
        </w:rPr>
      </w:pPr>
    </w:p>
    <w:p w14:paraId="3BD52581"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1. pasižadu:</w:t>
      </w:r>
    </w:p>
    <w:p w14:paraId="7B0C96B5"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1.1. saugoti ir tik įstatymų bei kitų teisės aktų nustatytais tikslais ir tvarka naudoti konfidencialią informaciją;</w:t>
      </w:r>
    </w:p>
    <w:p w14:paraId="2CFE9D95"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1.2. man patikėtus dokumentus, kuriuose pateikiama konfidenciali informacija, saugoti tokiu būdu, kad tretieji asmenys neturėtų galimybės su jais susipažinti ar pasinaudoti;</w:t>
      </w:r>
    </w:p>
    <w:p w14:paraId="3EF03279"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14:paraId="1FCD2187"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2. 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14:paraId="1B8BFC28"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3. Man išaiškinta, kad konfidencialią informaciją sudaro:</w:t>
      </w:r>
    </w:p>
    <w:p w14:paraId="64554247"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3.1. informacija, kurios konfidencialumą nurodė šią informaciją pateikusioji šalis ir kurios atskleidimas nėra privalomas pagal Lietuvos Respublikos teisės aktus;</w:t>
      </w:r>
    </w:p>
    <w:p w14:paraId="35DC7D07"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14:paraId="66B54A36"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3.3. kita informacija, jeigu jos atskleidimas prieštarauja įstatymams, daro nuostolių teisėtiems šalių komerciniams interesams arba trukdo užtikrinti sąžiningą konkurenciją.</w:t>
      </w:r>
    </w:p>
    <w:p w14:paraId="53ECDD32" w14:textId="77777777" w:rsidR="007F1C6E" w:rsidRDefault="007F1C6E" w:rsidP="007F1C6E">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4. Esu įspėtas, kad, pažeidęs šį pasižadėjimą, turėsiu atlyginti Lietuvos vyriausiojo archyvaro tarnybai ir tiekėjams padarytus nuostolius.</w:t>
      </w:r>
    </w:p>
    <w:p w14:paraId="40EEB05D" w14:textId="77777777" w:rsidR="007F1C6E" w:rsidRDefault="007F1C6E" w:rsidP="007F1C6E">
      <w:pPr>
        <w:tabs>
          <w:tab w:val="left" w:pos="426"/>
        </w:tabs>
        <w:spacing w:after="0" w:line="240" w:lineRule="auto"/>
        <w:ind w:firstLine="426"/>
        <w:rPr>
          <w:rFonts w:ascii="Times New Roman" w:hAnsi="Times New Roman"/>
          <w:sz w:val="24"/>
          <w:szCs w:val="24"/>
        </w:rPr>
      </w:pPr>
    </w:p>
    <w:p w14:paraId="1FF0BA87" w14:textId="77777777" w:rsidR="007F1C6E" w:rsidRDefault="007F1C6E" w:rsidP="007F1C6E">
      <w:pPr>
        <w:tabs>
          <w:tab w:val="left" w:pos="426"/>
        </w:tabs>
        <w:spacing w:after="0" w:line="240" w:lineRule="auto"/>
        <w:ind w:firstLine="426"/>
        <w:rPr>
          <w:rFonts w:ascii="Times New Roman" w:hAnsi="Times New Roman"/>
          <w:sz w:val="24"/>
          <w:szCs w:val="24"/>
        </w:rPr>
      </w:pPr>
    </w:p>
    <w:p w14:paraId="71307F3E" w14:textId="77777777" w:rsidR="007F1C6E" w:rsidRDefault="007F1C6E" w:rsidP="007F1C6E">
      <w:pPr>
        <w:tabs>
          <w:tab w:val="left" w:pos="426"/>
        </w:tabs>
        <w:spacing w:after="0" w:line="240" w:lineRule="auto"/>
        <w:ind w:firstLine="426"/>
        <w:rPr>
          <w:rFonts w:ascii="Times New Roman" w:hAnsi="Times New Roman"/>
          <w:sz w:val="24"/>
          <w:szCs w:val="24"/>
        </w:rPr>
      </w:pPr>
    </w:p>
    <w:p w14:paraId="6C8E622F" w14:textId="77777777" w:rsidR="007F1C6E" w:rsidRDefault="007F1C6E" w:rsidP="007F1C6E">
      <w:pPr>
        <w:tabs>
          <w:tab w:val="left" w:pos="426"/>
        </w:tabs>
        <w:spacing w:after="0" w:line="240" w:lineRule="auto"/>
        <w:ind w:firstLine="426"/>
        <w:rPr>
          <w:rFonts w:ascii="Times New Roman" w:hAnsi="Times New Roman"/>
          <w:sz w:val="24"/>
          <w:szCs w:val="24"/>
        </w:rPr>
      </w:pPr>
    </w:p>
    <w:p w14:paraId="2D599E3C" w14:textId="77777777" w:rsidR="007F1C6E" w:rsidRDefault="007F1C6E" w:rsidP="007F1C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(Parašas)                                      (Vardas ir pavardė)</w:t>
      </w:r>
    </w:p>
    <w:p w14:paraId="621832B2" w14:textId="77777777" w:rsidR="007F1C6E" w:rsidRDefault="007F1C6E" w:rsidP="007F1C6E">
      <w:pPr>
        <w:tabs>
          <w:tab w:val="left" w:pos="426"/>
        </w:tabs>
        <w:spacing w:after="0" w:line="240" w:lineRule="auto"/>
        <w:ind w:firstLine="426"/>
        <w:rPr>
          <w:rFonts w:ascii="Times New Roman" w:hAnsi="Times New Roman"/>
          <w:sz w:val="24"/>
          <w:szCs w:val="24"/>
        </w:rPr>
      </w:pPr>
    </w:p>
    <w:p w14:paraId="555DBAC4" w14:textId="77777777" w:rsidR="007F1C6E" w:rsidRDefault="007F1C6E" w:rsidP="007F1C6E">
      <w:pPr>
        <w:tabs>
          <w:tab w:val="left" w:pos="426"/>
        </w:tabs>
        <w:spacing w:after="0" w:line="240" w:lineRule="auto"/>
        <w:ind w:firstLine="426"/>
        <w:rPr>
          <w:rFonts w:ascii="Times New Roman" w:hAnsi="Times New Roman"/>
          <w:sz w:val="24"/>
          <w:szCs w:val="24"/>
        </w:rPr>
      </w:pPr>
    </w:p>
    <w:p w14:paraId="07D2E4D2" w14:textId="77777777" w:rsidR="007F1C6E" w:rsidRDefault="007F1C6E" w:rsidP="007F1C6E">
      <w:pPr>
        <w:tabs>
          <w:tab w:val="left" w:pos="426"/>
        </w:tabs>
        <w:spacing w:after="0" w:line="240" w:lineRule="auto"/>
        <w:ind w:firstLine="426"/>
        <w:rPr>
          <w:rFonts w:ascii="Times New Roman" w:hAnsi="Times New Roman"/>
          <w:sz w:val="24"/>
          <w:szCs w:val="24"/>
        </w:rPr>
      </w:pPr>
    </w:p>
    <w:p w14:paraId="3633D207" w14:textId="77777777" w:rsidR="0023591A" w:rsidRDefault="0023591A" w:rsidP="007F1C6E">
      <w:pPr>
        <w:tabs>
          <w:tab w:val="left" w:pos="426"/>
        </w:tabs>
        <w:spacing w:after="0" w:line="240" w:lineRule="auto"/>
        <w:ind w:firstLine="426"/>
        <w:rPr>
          <w:rFonts w:ascii="Times New Roman" w:hAnsi="Times New Roman"/>
          <w:sz w:val="24"/>
          <w:szCs w:val="24"/>
        </w:rPr>
      </w:pPr>
    </w:p>
    <w:p w14:paraId="7D0D1ACD" w14:textId="77777777" w:rsidR="0023591A" w:rsidRDefault="0023591A" w:rsidP="007F1C6E">
      <w:pPr>
        <w:tabs>
          <w:tab w:val="left" w:pos="426"/>
        </w:tabs>
        <w:spacing w:after="0" w:line="240" w:lineRule="auto"/>
        <w:ind w:firstLine="426"/>
        <w:rPr>
          <w:rFonts w:ascii="Times New Roman" w:hAnsi="Times New Roman"/>
          <w:sz w:val="24"/>
          <w:szCs w:val="24"/>
        </w:rPr>
      </w:pPr>
    </w:p>
    <w:p w14:paraId="40A10A2E" w14:textId="77777777" w:rsidR="007F1C6E" w:rsidRDefault="007F1C6E" w:rsidP="007F1C6E">
      <w:pPr>
        <w:tabs>
          <w:tab w:val="left" w:pos="426"/>
        </w:tabs>
        <w:spacing w:after="0" w:line="240" w:lineRule="auto"/>
        <w:ind w:firstLine="426"/>
        <w:rPr>
          <w:rFonts w:ascii="Times New Roman" w:hAnsi="Times New Roman"/>
          <w:sz w:val="24"/>
          <w:szCs w:val="24"/>
        </w:rPr>
      </w:pPr>
    </w:p>
    <w:p w14:paraId="7D1061E5" w14:textId="77777777" w:rsidR="007F1C6E" w:rsidRDefault="007F1C6E" w:rsidP="007F1C6E">
      <w:pPr>
        <w:tabs>
          <w:tab w:val="center" w:pos="4320"/>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 xml:space="preserve">                                                           </w:t>
      </w:r>
      <w:r w:rsidR="004915D2">
        <w:rPr>
          <w:rFonts w:ascii="Times New Roman" w:eastAsia="Times New Roman" w:hAnsi="Times New Roman"/>
          <w:sz w:val="24"/>
          <w:szCs w:val="24"/>
        </w:rPr>
        <w:t xml:space="preserve">Ežerėlio  lopšelio darželio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Mažos vertės pirkimų tvarkos aprašo</w:t>
      </w:r>
    </w:p>
    <w:p w14:paraId="78889090" w14:textId="77777777" w:rsidR="007F1C6E" w:rsidRDefault="007F1C6E" w:rsidP="007F1C6E">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w:t>
      </w:r>
      <w:r w:rsidR="00025042">
        <w:rPr>
          <w:rFonts w:ascii="Times New Roman" w:eastAsia="Times New Roman" w:hAnsi="Times New Roman"/>
          <w:sz w:val="24"/>
          <w:szCs w:val="24"/>
        </w:rPr>
        <w:t>3</w:t>
      </w:r>
      <w:r>
        <w:rPr>
          <w:rFonts w:ascii="Times New Roman" w:eastAsia="Times New Roman" w:hAnsi="Times New Roman"/>
          <w:sz w:val="24"/>
          <w:szCs w:val="24"/>
        </w:rPr>
        <w:t xml:space="preserve"> priedas</w:t>
      </w:r>
    </w:p>
    <w:p w14:paraId="2A1EE69D" w14:textId="77777777" w:rsidR="007F1C6E" w:rsidRDefault="007F1C6E" w:rsidP="007F1C6E">
      <w:pPr>
        <w:autoSpaceDE w:val="0"/>
        <w:autoSpaceDN w:val="0"/>
        <w:adjustRightInd w:val="0"/>
        <w:spacing w:after="0" w:line="240" w:lineRule="auto"/>
        <w:jc w:val="center"/>
        <w:rPr>
          <w:rFonts w:ascii="Times New Roman" w:hAnsi="Times New Roman"/>
          <w:b/>
          <w:bCs/>
          <w:sz w:val="20"/>
          <w:szCs w:val="20"/>
          <w:highlight w:val="white"/>
          <w:lang w:val="en-US"/>
        </w:rPr>
      </w:pPr>
    </w:p>
    <w:p w14:paraId="7E81EA13" w14:textId="77777777" w:rsidR="007F1C6E" w:rsidRDefault="007F1C6E" w:rsidP="007F1C6E">
      <w:pPr>
        <w:autoSpaceDE w:val="0"/>
        <w:autoSpaceDN w:val="0"/>
        <w:adjustRightInd w:val="0"/>
        <w:spacing w:after="0" w:line="240" w:lineRule="auto"/>
        <w:jc w:val="center"/>
        <w:rPr>
          <w:rFonts w:ascii="Times New Roman" w:hAnsi="Times New Roman"/>
          <w:b/>
          <w:bCs/>
          <w:sz w:val="20"/>
          <w:szCs w:val="20"/>
          <w:highlight w:val="white"/>
        </w:rPr>
      </w:pPr>
    </w:p>
    <w:p w14:paraId="58FDE153" w14:textId="77777777" w:rsidR="00025042" w:rsidRDefault="00025042" w:rsidP="00025042">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KAUNO R. </w:t>
      </w:r>
      <w:r w:rsidR="004915D2">
        <w:rPr>
          <w:rFonts w:ascii="Times New Roman" w:eastAsia="Times New Roman" w:hAnsi="Times New Roman"/>
          <w:b/>
          <w:bCs/>
          <w:color w:val="000000"/>
          <w:sz w:val="24"/>
          <w:szCs w:val="24"/>
        </w:rPr>
        <w:t xml:space="preserve">EŽERĖLIO </w:t>
      </w:r>
      <w:r>
        <w:rPr>
          <w:rFonts w:ascii="Times New Roman" w:eastAsia="Times New Roman" w:hAnsi="Times New Roman"/>
          <w:b/>
          <w:bCs/>
          <w:color w:val="000000"/>
          <w:sz w:val="24"/>
          <w:szCs w:val="24"/>
        </w:rPr>
        <w:t>LOPŠELIS – DARŽELIS</w:t>
      </w:r>
    </w:p>
    <w:p w14:paraId="1EBA01E6" w14:textId="77777777" w:rsidR="007F1C6E" w:rsidRDefault="007F1C6E" w:rsidP="007F1C6E">
      <w:pPr>
        <w:keepNext/>
        <w:spacing w:after="0" w:line="240" w:lineRule="auto"/>
        <w:jc w:val="center"/>
        <w:outlineLvl w:val="0"/>
        <w:rPr>
          <w:rFonts w:ascii="Times New Roman" w:eastAsia="Times New Roman" w:hAnsi="Times New Roman"/>
          <w:b/>
          <w:bCs/>
          <w:color w:val="000000"/>
          <w:sz w:val="24"/>
          <w:szCs w:val="24"/>
        </w:rPr>
      </w:pPr>
    </w:p>
    <w:p w14:paraId="60E798BD" w14:textId="77777777" w:rsidR="007F1C6E" w:rsidRDefault="007F1C6E" w:rsidP="007F1C6E">
      <w:pPr>
        <w:tabs>
          <w:tab w:val="right" w:leader="underscore" w:pos="9071"/>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14:paraId="2FDB6FBD" w14:textId="77777777" w:rsidR="007F1C6E" w:rsidRDefault="007F1C6E" w:rsidP="007F1C6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(asmens vardas ir pavardė)</w:t>
      </w:r>
    </w:p>
    <w:p w14:paraId="105A80C7" w14:textId="77777777" w:rsidR="007F1C6E" w:rsidRDefault="007F1C6E" w:rsidP="007F1C6E">
      <w:pPr>
        <w:tabs>
          <w:tab w:val="right" w:leader="underscore" w:pos="9071"/>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NEŠALIŠKUMO DEKLARACIJA</w:t>
      </w:r>
    </w:p>
    <w:p w14:paraId="7B0B00F8" w14:textId="77777777" w:rsidR="007F1C6E" w:rsidRDefault="007F1C6E" w:rsidP="007F1C6E">
      <w:pPr>
        <w:tabs>
          <w:tab w:val="right" w:leader="underscore" w:pos="9071"/>
        </w:tabs>
        <w:autoSpaceDE w:val="0"/>
        <w:autoSpaceDN w:val="0"/>
        <w:adjustRightInd w:val="0"/>
        <w:spacing w:after="0" w:line="240" w:lineRule="auto"/>
        <w:jc w:val="center"/>
        <w:rPr>
          <w:rFonts w:cs="Calibri"/>
        </w:rPr>
      </w:pPr>
    </w:p>
    <w:p w14:paraId="70313083" w14:textId="77777777" w:rsidR="007F1C6E" w:rsidRDefault="007F1C6E" w:rsidP="007F1C6E">
      <w:pPr>
        <w:tabs>
          <w:tab w:val="right" w:leader="underscore" w:pos="907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20__ m._____________ d. Nr. ______</w:t>
      </w:r>
    </w:p>
    <w:p w14:paraId="45E4684A" w14:textId="77777777" w:rsidR="00407C6C" w:rsidRPr="00407C6C" w:rsidRDefault="00407C6C" w:rsidP="007F1C6E">
      <w:pPr>
        <w:tabs>
          <w:tab w:val="right" w:leader="underscore" w:pos="9071"/>
        </w:tabs>
        <w:autoSpaceDE w:val="0"/>
        <w:autoSpaceDN w:val="0"/>
        <w:adjustRightInd w:val="0"/>
        <w:spacing w:after="0" w:line="240" w:lineRule="auto"/>
        <w:jc w:val="center"/>
        <w:rPr>
          <w:rFonts w:ascii="Times New Roman" w:hAnsi="Times New Roman"/>
          <w:iCs/>
        </w:rPr>
      </w:pPr>
      <w:r w:rsidRPr="00407C6C">
        <w:rPr>
          <w:rFonts w:ascii="Times New Roman" w:hAnsi="Times New Roman"/>
          <w:iCs/>
        </w:rPr>
        <w:t>Ežerėlis</w:t>
      </w:r>
    </w:p>
    <w:p w14:paraId="0436F34A" w14:textId="6681C3E3" w:rsidR="007F1C6E" w:rsidRDefault="00407C6C" w:rsidP="007F1C6E">
      <w:pPr>
        <w:tabs>
          <w:tab w:val="right" w:leader="underscore" w:pos="9071"/>
        </w:tabs>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rPr>
        <w:t xml:space="preserve"> </w:t>
      </w:r>
      <w:r w:rsidR="007F1C6E">
        <w:rPr>
          <w:rFonts w:ascii="Times New Roman" w:hAnsi="Times New Roman"/>
          <w:i/>
          <w:iCs/>
          <w:sz w:val="20"/>
          <w:szCs w:val="20"/>
        </w:rPr>
        <w:t>(vietovės pavadinimas)</w:t>
      </w:r>
    </w:p>
    <w:p w14:paraId="4B202391" w14:textId="77777777" w:rsidR="007F1C6E" w:rsidRDefault="007F1C6E" w:rsidP="007F1C6E">
      <w:pPr>
        <w:tabs>
          <w:tab w:val="right" w:leader="underscore" w:pos="9071"/>
        </w:tabs>
        <w:autoSpaceDE w:val="0"/>
        <w:autoSpaceDN w:val="0"/>
        <w:adjustRightInd w:val="0"/>
        <w:spacing w:after="0" w:line="240" w:lineRule="auto"/>
        <w:ind w:firstLine="567"/>
        <w:jc w:val="both"/>
        <w:rPr>
          <w:rFonts w:ascii="Times New Roman" w:hAnsi="Times New Roman"/>
          <w:sz w:val="23"/>
          <w:szCs w:val="23"/>
        </w:rPr>
      </w:pPr>
      <w:r>
        <w:rPr>
          <w:rFonts w:ascii="Times New Roman" w:hAnsi="Times New Roman"/>
          <w:sz w:val="23"/>
          <w:szCs w:val="23"/>
        </w:rPr>
        <w:t xml:space="preserve">Būdamas </w:t>
      </w:r>
      <w:r>
        <w:rPr>
          <w:rFonts w:ascii="Times New Roman" w:hAnsi="Times New Roman"/>
          <w:sz w:val="23"/>
          <w:szCs w:val="23"/>
        </w:rPr>
        <w:tab/>
        <w:t>, pasižadu:</w:t>
      </w:r>
    </w:p>
    <w:p w14:paraId="2B0148AB" w14:textId="77777777" w:rsidR="007F1C6E" w:rsidRDefault="007F1C6E" w:rsidP="007F1C6E">
      <w:pPr>
        <w:tabs>
          <w:tab w:val="left" w:pos="2268"/>
        </w:tabs>
        <w:autoSpaceDE w:val="0"/>
        <w:autoSpaceDN w:val="0"/>
        <w:adjustRightInd w:val="0"/>
        <w:spacing w:after="0" w:line="240" w:lineRule="auto"/>
        <w:rPr>
          <w:rFonts w:ascii="Times New Roman" w:hAnsi="Times New Roman"/>
          <w:i/>
          <w:iCs/>
          <w:sz w:val="20"/>
          <w:szCs w:val="20"/>
        </w:rPr>
      </w:pPr>
      <w:r>
        <w:rPr>
          <w:rFonts w:ascii="Times New Roman" w:hAnsi="Times New Roman"/>
          <w:i/>
          <w:iCs/>
          <w:sz w:val="20"/>
          <w:szCs w:val="20"/>
        </w:rPr>
        <w:t xml:space="preserve"> </w:t>
      </w:r>
      <w:r>
        <w:rPr>
          <w:rFonts w:ascii="Times New Roman" w:hAnsi="Times New Roman"/>
          <w:i/>
          <w:iCs/>
          <w:sz w:val="20"/>
          <w:szCs w:val="20"/>
        </w:rPr>
        <w:tab/>
        <w:t>(viešajame pirkime ar pirkime atliekamų pareigų pavadinimas)</w:t>
      </w:r>
    </w:p>
    <w:p w14:paraId="6B4D9D89" w14:textId="77777777" w:rsidR="007F1C6E" w:rsidRDefault="007F1C6E" w:rsidP="007F1C6E">
      <w:pPr>
        <w:tabs>
          <w:tab w:val="left" w:pos="993"/>
          <w:tab w:val="left" w:pos="1276"/>
          <w:tab w:val="right" w:leader="underscore" w:pos="9071"/>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1. Objektyviai, dalykiškai, be išankstinio nusistatymo, vadovaudamasis visų tiekėjų lygiateisiškumo, nediskriminavimo, proporcingumo, abipusio pripažinimo ir skaidrumo principais, atlikti man pavestas pareigas (užduotis).</w:t>
      </w:r>
    </w:p>
    <w:p w14:paraId="1BA193AC" w14:textId="77777777" w:rsidR="007F1C6E" w:rsidRDefault="007F1C6E" w:rsidP="007F1C6E">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20AAED8D" w14:textId="77777777" w:rsidR="007F1C6E" w:rsidRDefault="007F1C6E" w:rsidP="007F1C6E">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 xml:space="preserve">2.1. pirkimo procedūrose kaip tiekėjas dalyvauja asmuo, susijęs su manimi santuokos, artimos giminystės ar svainystės ryšiais, arba juridinis asmuo, kuriam vadovauja toks asmuo; </w:t>
      </w:r>
    </w:p>
    <w:p w14:paraId="5867F950" w14:textId="77777777" w:rsidR="007F1C6E" w:rsidRDefault="007F1C6E" w:rsidP="007F1C6E">
      <w:pPr>
        <w:tabs>
          <w:tab w:val="left" w:pos="1134"/>
          <w:tab w:val="left" w:pos="1276"/>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2.2.  aš arba asmuo, susijęs su manimi santuokos, artimos giminystės ar svainystės ryšiais:</w:t>
      </w:r>
    </w:p>
    <w:p w14:paraId="27D449A8" w14:textId="77777777" w:rsidR="007F1C6E" w:rsidRDefault="007F1C6E" w:rsidP="007F1C6E">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 xml:space="preserve">2.2.1. esu (yra) pirkimo procedūrose dalyvaujančio juridinio asmens valdymo organų narys; </w:t>
      </w:r>
    </w:p>
    <w:p w14:paraId="161A7279" w14:textId="77777777" w:rsidR="007F1C6E" w:rsidRDefault="007F1C6E" w:rsidP="007F1C6E">
      <w:pPr>
        <w:tabs>
          <w:tab w:val="left" w:pos="1276"/>
          <w:tab w:val="left" w:pos="1560"/>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rPr>
        <w:t>2.2.2. turiu(-i) pirkimo procedūrose dalyvaujančio juridinio asmens įstatinio kapitalo dalį arba turtinį įnašą jame;</w:t>
      </w:r>
    </w:p>
    <w:p w14:paraId="0FA64787" w14:textId="77777777" w:rsidR="007F1C6E" w:rsidRDefault="007F1C6E" w:rsidP="007F1C6E">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2.2.3. gaunu(-a) iš pirkimo procedūrose dalyvaujančio juridinio asmens bet kokios rūšies pajamų;</w:t>
      </w:r>
    </w:p>
    <w:p w14:paraId="7912C907" w14:textId="77777777" w:rsidR="007F1C6E" w:rsidRDefault="007F1C6E" w:rsidP="007F1C6E">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2.3. dėl bet kokių kitų aplinkybių negaliu laikytis 1 punkte nustatytų principų.</w:t>
      </w:r>
    </w:p>
    <w:p w14:paraId="60B6FA37" w14:textId="77777777" w:rsidR="007F1C6E" w:rsidRDefault="007F1C6E" w:rsidP="007F1C6E">
      <w:pPr>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3. Man išaiškinta, kad:</w:t>
      </w:r>
    </w:p>
    <w:p w14:paraId="66AA06BD" w14:textId="77777777" w:rsidR="007F1C6E" w:rsidRDefault="007F1C6E" w:rsidP="007F1C6E">
      <w:pPr>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23D17D0B" w14:textId="77777777" w:rsidR="007F1C6E" w:rsidRDefault="007F1C6E" w:rsidP="007F1C6E">
      <w:pPr>
        <w:tabs>
          <w:tab w:val="left" w:pos="1134"/>
          <w:tab w:val="left" w:pos="1276"/>
          <w:tab w:val="left" w:pos="1418"/>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6B6D68E" w14:textId="77777777" w:rsidR="007F1C6E" w:rsidRDefault="007F1C6E" w:rsidP="007F1C6E">
      <w:pPr>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rPr>
        <w:t>3.3. turiu užpildyti privačių interesų deklaraciją, kaip tai numato Lietuvos Respublikos viešųjų ir privačių interesų derinimo valstybinėje tarnyboje įstatymas.*</w:t>
      </w:r>
    </w:p>
    <w:p w14:paraId="1F51CAF9" w14:textId="77777777" w:rsidR="007F1C6E" w:rsidRDefault="007F1C6E" w:rsidP="007F1C6E">
      <w:pPr>
        <w:autoSpaceDE w:val="0"/>
        <w:autoSpaceDN w:val="0"/>
        <w:adjustRightInd w:val="0"/>
        <w:spacing w:after="0" w:line="240" w:lineRule="auto"/>
        <w:ind w:firstLine="567"/>
        <w:jc w:val="both"/>
        <w:rPr>
          <w:rFonts w:cs="Calibri"/>
        </w:rPr>
      </w:pPr>
    </w:p>
    <w:p w14:paraId="1FE46D94" w14:textId="77777777" w:rsidR="007F1C6E" w:rsidRDefault="007F1C6E" w:rsidP="007F1C6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194C864F" w14:textId="77777777" w:rsidR="007F1C6E" w:rsidRDefault="007F1C6E" w:rsidP="007F1C6E">
      <w:pPr>
        <w:autoSpaceDE w:val="0"/>
        <w:autoSpaceDN w:val="0"/>
        <w:adjustRightInd w:val="0"/>
        <w:spacing w:after="0" w:line="240" w:lineRule="auto"/>
        <w:rPr>
          <w:rFonts w:ascii="Times New Roman" w:hAnsi="Times New Roman"/>
          <w:sz w:val="18"/>
          <w:szCs w:val="18"/>
        </w:rPr>
      </w:pPr>
    </w:p>
    <w:p w14:paraId="27C93960" w14:textId="77777777" w:rsidR="007F1C6E" w:rsidRDefault="007F1C6E" w:rsidP="007F1C6E">
      <w:pPr>
        <w:autoSpaceDE w:val="0"/>
        <w:autoSpaceDN w:val="0"/>
        <w:adjustRightInd w:val="0"/>
        <w:spacing w:after="0" w:line="240" w:lineRule="auto"/>
        <w:rPr>
          <w:rFonts w:ascii="Times New Roman" w:hAnsi="Times New Roman"/>
          <w:sz w:val="18"/>
          <w:szCs w:val="18"/>
        </w:rPr>
      </w:pPr>
    </w:p>
    <w:p w14:paraId="6DAAE5F3" w14:textId="77777777" w:rsidR="007F1C6E" w:rsidRDefault="007F1C6E" w:rsidP="007F1C6E">
      <w:pPr>
        <w:autoSpaceDE w:val="0"/>
        <w:autoSpaceDN w:val="0"/>
        <w:adjustRightInd w:val="0"/>
        <w:spacing w:after="0" w:line="240" w:lineRule="auto"/>
        <w:rPr>
          <w:rFonts w:ascii="Times New Roman" w:hAnsi="Times New Roman"/>
          <w:sz w:val="18"/>
          <w:szCs w:val="18"/>
        </w:rPr>
      </w:pPr>
    </w:p>
    <w:p w14:paraId="50447F75" w14:textId="77777777" w:rsidR="007F1C6E" w:rsidRDefault="007F1C6E" w:rsidP="007F1C6E">
      <w:pPr>
        <w:pBdr>
          <w:top w:val="single" w:sz="4" w:space="1" w:color="auto"/>
        </w:pBdr>
        <w:autoSpaceDE w:val="0"/>
        <w:autoSpaceDN w:val="0"/>
        <w:adjustRightInd w:val="0"/>
        <w:spacing w:after="0" w:line="240" w:lineRule="auto"/>
        <w:jc w:val="center"/>
        <w:rPr>
          <w:rFonts w:ascii="Times New Roman" w:hAnsi="Times New Roman"/>
          <w:i/>
          <w:iCs/>
        </w:rPr>
      </w:pPr>
      <w:r>
        <w:rPr>
          <w:rFonts w:ascii="Times New Roman" w:hAnsi="Times New Roman"/>
          <w:sz w:val="24"/>
          <w:szCs w:val="24"/>
        </w:rPr>
        <w:t xml:space="preserve">   </w:t>
      </w:r>
      <w:r>
        <w:rPr>
          <w:rFonts w:ascii="Times New Roman" w:hAnsi="Times New Roman"/>
          <w:i/>
          <w:iCs/>
        </w:rPr>
        <w:t xml:space="preserve">     (pareigos)                                                           (parašas)                                        (vardas ir pavardė)</w:t>
      </w:r>
    </w:p>
    <w:p w14:paraId="6EDA7FCC" w14:textId="77777777" w:rsidR="007F1C6E" w:rsidRDefault="007F1C6E" w:rsidP="007F1C6E"/>
    <w:p w14:paraId="4F659C36" w14:textId="77777777" w:rsidR="007F1C6E" w:rsidRDefault="007F1C6E" w:rsidP="00025042">
      <w:pPr>
        <w:tabs>
          <w:tab w:val="center" w:pos="4320"/>
          <w:tab w:val="right" w:pos="8640"/>
        </w:tabs>
        <w:spacing w:after="0" w:line="240" w:lineRule="auto"/>
        <w:ind w:left="4678"/>
        <w:rPr>
          <w:rFonts w:ascii="Times New Roman" w:eastAsia="Times New Roman" w:hAnsi="Times New Roman"/>
          <w:bCs/>
          <w:sz w:val="24"/>
          <w:szCs w:val="24"/>
        </w:rPr>
      </w:pPr>
      <w:r>
        <w:rPr>
          <w:rFonts w:ascii="Times New Roman" w:eastAsia="Times New Roman" w:hAnsi="Times New Roman"/>
          <w:sz w:val="24"/>
          <w:szCs w:val="24"/>
        </w:rPr>
        <w:lastRenderedPageBreak/>
        <w:t xml:space="preserve"> </w:t>
      </w:r>
      <w:r w:rsidR="004915D2">
        <w:rPr>
          <w:rFonts w:ascii="Times New Roman" w:eastAsia="Times New Roman" w:hAnsi="Times New Roman"/>
          <w:sz w:val="24"/>
          <w:szCs w:val="24"/>
        </w:rPr>
        <w:t xml:space="preserve">Ežerėlio </w:t>
      </w:r>
      <w:r w:rsidR="00025042">
        <w:rPr>
          <w:rFonts w:ascii="Times New Roman" w:eastAsia="Times New Roman" w:hAnsi="Times New Roman"/>
          <w:sz w:val="24"/>
          <w:szCs w:val="24"/>
        </w:rPr>
        <w:t xml:space="preserve">lopšelio – darželio </w:t>
      </w:r>
      <w:r>
        <w:rPr>
          <w:rFonts w:ascii="Times New Roman" w:hAnsi="Times New Roman"/>
          <w:sz w:val="24"/>
          <w:szCs w:val="24"/>
        </w:rPr>
        <w:tab/>
      </w:r>
      <w:r>
        <w:rPr>
          <w:rFonts w:ascii="Times New Roman" w:hAnsi="Times New Roman"/>
          <w:sz w:val="24"/>
          <w:szCs w:val="24"/>
        </w:rPr>
        <w:tab/>
        <w:t xml:space="preserve">                                  </w:t>
      </w:r>
      <w:r w:rsidR="00025042">
        <w:rPr>
          <w:rFonts w:ascii="Times New Roman" w:hAnsi="Times New Roman"/>
          <w:sz w:val="24"/>
          <w:szCs w:val="24"/>
        </w:rPr>
        <w:t xml:space="preserve">               </w:t>
      </w:r>
      <w:r>
        <w:rPr>
          <w:rFonts w:ascii="Times New Roman" w:hAnsi="Times New Roman"/>
          <w:sz w:val="24"/>
          <w:szCs w:val="24"/>
        </w:rPr>
        <w:t>Mažos vertės pirkimų tvarkos aprašo</w:t>
      </w:r>
    </w:p>
    <w:p w14:paraId="08269B10" w14:textId="77777777" w:rsidR="007F1C6E" w:rsidRDefault="00025042" w:rsidP="00025042">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4</w:t>
      </w:r>
      <w:r w:rsidR="007F1C6E">
        <w:rPr>
          <w:rFonts w:ascii="Times New Roman" w:eastAsia="Times New Roman" w:hAnsi="Times New Roman"/>
          <w:sz w:val="24"/>
          <w:szCs w:val="24"/>
        </w:rPr>
        <w:t xml:space="preserve"> priedas</w:t>
      </w:r>
    </w:p>
    <w:p w14:paraId="4C176750" w14:textId="77777777" w:rsidR="007F1C6E" w:rsidRDefault="007F1C6E" w:rsidP="007F1C6E">
      <w:pPr>
        <w:spacing w:after="0" w:line="240" w:lineRule="auto"/>
        <w:jc w:val="both"/>
        <w:rPr>
          <w:rFonts w:ascii="Times New Roman" w:eastAsia="Times New Roman" w:hAnsi="Times New Roman"/>
          <w:b/>
          <w:sz w:val="24"/>
          <w:szCs w:val="24"/>
        </w:rPr>
      </w:pPr>
    </w:p>
    <w:p w14:paraId="38E3523D" w14:textId="77777777" w:rsidR="007F1C6E" w:rsidRDefault="007F1C6E" w:rsidP="007F1C6E">
      <w:pPr>
        <w:spacing w:after="0" w:line="240" w:lineRule="auto"/>
        <w:jc w:val="center"/>
        <w:rPr>
          <w:rFonts w:ascii="Times New Roman" w:eastAsia="Times New Roman" w:hAnsi="Times New Roman"/>
          <w:b/>
          <w:sz w:val="24"/>
          <w:szCs w:val="24"/>
        </w:rPr>
      </w:pPr>
    </w:p>
    <w:p w14:paraId="03D6B067" w14:textId="77777777" w:rsidR="007F1C6E" w:rsidRDefault="007F1C6E" w:rsidP="007F1C6E">
      <w:pPr>
        <w:spacing w:after="0" w:line="240" w:lineRule="auto"/>
        <w:jc w:val="center"/>
        <w:rPr>
          <w:rFonts w:ascii="Times New Roman" w:eastAsia="Times New Roman" w:hAnsi="Times New Roman"/>
          <w:b/>
          <w:spacing w:val="2"/>
          <w:sz w:val="24"/>
          <w:szCs w:val="24"/>
        </w:rPr>
      </w:pPr>
      <w:r>
        <w:rPr>
          <w:rFonts w:ascii="Times New Roman" w:eastAsia="Times New Roman" w:hAnsi="Times New Roman"/>
          <w:b/>
          <w:sz w:val="24"/>
          <w:szCs w:val="24"/>
        </w:rPr>
        <w:t>(</w:t>
      </w:r>
      <w:r>
        <w:rPr>
          <w:rFonts w:ascii="Times New Roman" w:eastAsia="Times New Roman" w:hAnsi="Times New Roman"/>
          <w:b/>
          <w:spacing w:val="-1"/>
          <w:sz w:val="24"/>
          <w:szCs w:val="24"/>
        </w:rPr>
        <w:t xml:space="preserve">Tiekėjų atrankos </w:t>
      </w:r>
      <w:r>
        <w:rPr>
          <w:rFonts w:ascii="Times New Roman" w:eastAsia="Times New Roman" w:hAnsi="Times New Roman"/>
          <w:b/>
          <w:spacing w:val="2"/>
          <w:sz w:val="24"/>
          <w:szCs w:val="24"/>
        </w:rPr>
        <w:t>pažymos forma)</w:t>
      </w:r>
    </w:p>
    <w:p w14:paraId="5E3A0268" w14:textId="77777777" w:rsidR="007F1C6E" w:rsidRDefault="007F1C6E" w:rsidP="007F1C6E">
      <w:pPr>
        <w:spacing w:after="0" w:line="240" w:lineRule="auto"/>
        <w:jc w:val="center"/>
        <w:rPr>
          <w:rFonts w:ascii="Times New Roman" w:eastAsia="Times New Roman" w:hAnsi="Times New Roman"/>
          <w:b/>
          <w:spacing w:val="2"/>
          <w:sz w:val="24"/>
          <w:szCs w:val="24"/>
        </w:rPr>
      </w:pPr>
    </w:p>
    <w:p w14:paraId="727B4950" w14:textId="77777777" w:rsidR="007F1C6E" w:rsidRDefault="004915D2" w:rsidP="007F1C6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EŽERĖLIO </w:t>
      </w:r>
      <w:r w:rsidR="00025042">
        <w:rPr>
          <w:rFonts w:ascii="Times New Roman" w:eastAsia="Times New Roman" w:hAnsi="Times New Roman"/>
          <w:b/>
          <w:bCs/>
          <w:color w:val="000000"/>
          <w:sz w:val="24"/>
          <w:szCs w:val="24"/>
        </w:rPr>
        <w:t xml:space="preserve">LOPŠELIO – DARŽELIO </w:t>
      </w:r>
    </w:p>
    <w:p w14:paraId="7EB873BA" w14:textId="77777777" w:rsidR="007F1C6E" w:rsidRDefault="007F1C6E" w:rsidP="007F1C6E">
      <w:pPr>
        <w:spacing w:after="0" w:line="240" w:lineRule="auto"/>
        <w:jc w:val="center"/>
        <w:rPr>
          <w:rFonts w:ascii="Times New Roman" w:eastAsia="Times New Roman" w:hAnsi="Times New Roman"/>
          <w:b/>
          <w:spacing w:val="-1"/>
          <w:sz w:val="24"/>
          <w:szCs w:val="24"/>
        </w:rPr>
      </w:pPr>
    </w:p>
    <w:p w14:paraId="053C958B" w14:textId="77777777" w:rsidR="007F1C6E" w:rsidRDefault="007F1C6E" w:rsidP="007F1C6E">
      <w:pPr>
        <w:spacing w:after="0" w:line="240" w:lineRule="auto"/>
        <w:jc w:val="center"/>
        <w:rPr>
          <w:rFonts w:ascii="Times New Roman" w:eastAsia="Times New Roman" w:hAnsi="Times New Roman"/>
          <w:sz w:val="24"/>
          <w:szCs w:val="24"/>
        </w:rPr>
      </w:pPr>
      <w:r>
        <w:rPr>
          <w:rFonts w:ascii="Times New Roman" w:eastAsia="Times New Roman" w:hAnsi="Times New Roman"/>
          <w:b/>
          <w:spacing w:val="-1"/>
          <w:sz w:val="24"/>
          <w:szCs w:val="24"/>
        </w:rPr>
        <w:t xml:space="preserve">TIEKĖJŲ ATRANKOS </w:t>
      </w:r>
      <w:smartTag w:uri="schemas-tilde-lt/tildestengine" w:element="templates">
        <w:smartTagPr>
          <w:attr w:name="text" w:val="PAŽYMA "/>
          <w:attr w:name="baseform" w:val="pažyma"/>
          <w:attr w:name="id" w:val="-1"/>
        </w:smartTagPr>
        <w:r>
          <w:rPr>
            <w:rFonts w:ascii="Times New Roman" w:eastAsia="Times New Roman" w:hAnsi="Times New Roman"/>
            <w:b/>
            <w:spacing w:val="2"/>
            <w:sz w:val="24"/>
            <w:szCs w:val="24"/>
          </w:rPr>
          <w:t>PAŽYMA</w:t>
        </w:r>
        <w:r w:rsidR="00025042">
          <w:rPr>
            <w:rFonts w:ascii="Times New Roman" w:eastAsia="Times New Roman" w:hAnsi="Times New Roman"/>
            <w:b/>
            <w:spacing w:val="2"/>
            <w:sz w:val="24"/>
            <w:szCs w:val="24"/>
          </w:rPr>
          <w:t xml:space="preserve"> </w:t>
        </w:r>
      </w:smartTag>
      <w:r w:rsidRPr="00025042">
        <w:rPr>
          <w:rFonts w:ascii="Times New Roman" w:eastAsia="Times New Roman" w:hAnsi="Times New Roman"/>
          <w:b/>
          <w:sz w:val="24"/>
          <w:szCs w:val="24"/>
        </w:rPr>
        <w:t>Nr.</w:t>
      </w:r>
      <w:r>
        <w:rPr>
          <w:rFonts w:ascii="Times New Roman" w:eastAsia="Times New Roman" w:hAnsi="Times New Roman"/>
          <w:sz w:val="24"/>
          <w:szCs w:val="24"/>
        </w:rPr>
        <w:t xml:space="preserve"> </w:t>
      </w:r>
    </w:p>
    <w:p w14:paraId="0041A96D" w14:textId="533F53B7" w:rsidR="007F1C6E" w:rsidRDefault="007F1C6E" w:rsidP="007F1C6E">
      <w:pPr>
        <w:spacing w:after="0" w:line="240" w:lineRule="auto"/>
        <w:ind w:left="2880" w:firstLine="720"/>
        <w:rPr>
          <w:rFonts w:ascii="Times New Roman" w:eastAsia="Times New Roman" w:hAnsi="Times New Roman"/>
          <w:sz w:val="24"/>
          <w:szCs w:val="24"/>
        </w:rPr>
      </w:pPr>
      <w:r>
        <w:rPr>
          <w:rFonts w:ascii="Times New Roman" w:eastAsia="Times New Roman" w:hAnsi="Times New Roman"/>
          <w:sz w:val="24"/>
          <w:szCs w:val="24"/>
        </w:rPr>
        <w:t xml:space="preserve">               </w:t>
      </w:r>
    </w:p>
    <w:p w14:paraId="720D695A" w14:textId="77777777" w:rsidR="007F1C6E" w:rsidRDefault="007F1C6E" w:rsidP="007F1C6E">
      <w:pPr>
        <w:spacing w:after="0" w:line="240" w:lineRule="auto"/>
        <w:jc w:val="center"/>
        <w:rPr>
          <w:rFonts w:ascii="Times New Roman" w:eastAsia="Times New Roman" w:hAnsi="Times New Roman"/>
          <w:sz w:val="24"/>
          <w:szCs w:val="24"/>
        </w:rPr>
      </w:pPr>
    </w:p>
    <w:tbl>
      <w:tblPr>
        <w:tblW w:w="9390" w:type="dxa"/>
        <w:tblInd w:w="40" w:type="dxa"/>
        <w:tblLayout w:type="fixed"/>
        <w:tblCellMar>
          <w:left w:w="40" w:type="dxa"/>
          <w:right w:w="40" w:type="dxa"/>
        </w:tblCellMar>
        <w:tblLook w:val="04A0" w:firstRow="1" w:lastRow="0" w:firstColumn="1" w:lastColumn="0" w:noHBand="0" w:noVBand="1"/>
      </w:tblPr>
      <w:tblGrid>
        <w:gridCol w:w="1294"/>
        <w:gridCol w:w="1942"/>
        <w:gridCol w:w="1780"/>
        <w:gridCol w:w="1968"/>
        <w:gridCol w:w="2406"/>
      </w:tblGrid>
      <w:tr w:rsidR="007F1C6E" w14:paraId="5E7B443C" w14:textId="77777777" w:rsidTr="007F1C6E">
        <w:trPr>
          <w:trHeight w:val="516"/>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14:paraId="078F88BA" w14:textId="77777777" w:rsidR="007F1C6E" w:rsidRDefault="007F1C6E">
            <w:pPr>
              <w:spacing w:after="0" w:line="240" w:lineRule="auto"/>
              <w:jc w:val="both"/>
              <w:rPr>
                <w:rFonts w:ascii="Times New Roman" w:eastAsia="Times New Roman" w:hAnsi="Times New Roman"/>
                <w:sz w:val="24"/>
                <w:szCs w:val="24"/>
              </w:rPr>
            </w:pPr>
            <w:r>
              <w:rPr>
                <w:rFonts w:ascii="Times New Roman" w:eastAsia="Times New Roman" w:hAnsi="Times New Roman"/>
                <w:spacing w:val="2"/>
                <w:sz w:val="24"/>
                <w:szCs w:val="24"/>
              </w:rPr>
              <w:t>1. Pirkimo objekto</w:t>
            </w:r>
            <w:r>
              <w:rPr>
                <w:rFonts w:ascii="Times New Roman" w:eastAsia="Times New Roman" w:hAnsi="Times New Roman"/>
                <w:sz w:val="24"/>
                <w:szCs w:val="24"/>
              </w:rPr>
              <w:t xml:space="preserve"> pavadinimas</w:t>
            </w:r>
          </w:p>
          <w:p w14:paraId="287D0025" w14:textId="77777777" w:rsidR="007F1C6E" w:rsidRDefault="007F1C6E">
            <w:pPr>
              <w:spacing w:after="0" w:line="240" w:lineRule="auto"/>
              <w:jc w:val="both"/>
              <w:rPr>
                <w:rFonts w:ascii="Times New Roman" w:eastAsia="Times New Roman" w:hAnsi="Times New Roman"/>
                <w:sz w:val="24"/>
                <w:szCs w:val="24"/>
              </w:rPr>
            </w:pPr>
          </w:p>
        </w:tc>
      </w:tr>
      <w:tr w:rsidR="007F1C6E" w14:paraId="1FE8D0A0" w14:textId="77777777" w:rsidTr="007F1C6E">
        <w:trPr>
          <w:cantSplit/>
          <w:trHeight w:val="508"/>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39F5A5DD" w14:textId="77777777" w:rsidR="007F1C6E" w:rsidRDefault="007F1C6E">
            <w:pPr>
              <w:spacing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t>2. Tiekėjų atranką atliko p</w:t>
            </w:r>
            <w:r>
              <w:rPr>
                <w:rFonts w:ascii="Times New Roman" w:eastAsia="Times New Roman" w:hAnsi="Times New Roman"/>
                <w:sz w:val="24"/>
                <w:szCs w:val="24"/>
              </w:rPr>
              <w:t>irkimo organizatorius  (Vardas ir pavardė)</w:t>
            </w:r>
          </w:p>
        </w:tc>
      </w:tr>
      <w:tr w:rsidR="007F1C6E" w14:paraId="5AC056EB" w14:textId="77777777" w:rsidTr="007F1C6E">
        <w:trPr>
          <w:trHeight w:val="652"/>
        </w:trPr>
        <w:tc>
          <w:tcPr>
            <w:tcW w:w="323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1984C96" w14:textId="77777777" w:rsidR="007F1C6E" w:rsidRDefault="007F1C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Tiekėjų atrankos būdas</w:t>
            </w:r>
          </w:p>
        </w:tc>
        <w:tc>
          <w:tcPr>
            <w:tcW w:w="6154" w:type="dxa"/>
            <w:gridSpan w:val="3"/>
            <w:tcBorders>
              <w:top w:val="single" w:sz="6" w:space="0" w:color="auto"/>
              <w:left w:val="single" w:sz="6" w:space="0" w:color="auto"/>
              <w:bottom w:val="single" w:sz="6" w:space="0" w:color="auto"/>
              <w:right w:val="single" w:sz="6" w:space="0" w:color="auto"/>
            </w:tcBorders>
            <w:shd w:val="clear" w:color="auto" w:fill="FFFFFF"/>
          </w:tcPr>
          <w:p w14:paraId="0ABEF4C1" w14:textId="77777777" w:rsidR="007F1C6E" w:rsidRDefault="007F1C6E">
            <w:pPr>
              <w:spacing w:after="0" w:line="240" w:lineRule="auto"/>
              <w:jc w:val="both"/>
              <w:rPr>
                <w:rFonts w:ascii="Times New Roman" w:eastAsia="Times New Roman" w:hAnsi="Times New Roman"/>
                <w:sz w:val="24"/>
                <w:szCs w:val="24"/>
              </w:rPr>
            </w:pPr>
          </w:p>
        </w:tc>
      </w:tr>
      <w:tr w:rsidR="007F1C6E" w14:paraId="3BE3D9B6" w14:textId="77777777" w:rsidTr="007F1C6E">
        <w:trPr>
          <w:cantSplit/>
          <w:trHeight w:val="560"/>
        </w:trPr>
        <w:tc>
          <w:tcPr>
            <w:tcW w:w="1295" w:type="dxa"/>
            <w:tcBorders>
              <w:top w:val="single" w:sz="6" w:space="0" w:color="auto"/>
              <w:left w:val="single" w:sz="6" w:space="0" w:color="auto"/>
              <w:bottom w:val="nil"/>
              <w:right w:val="single" w:sz="6" w:space="0" w:color="auto"/>
            </w:tcBorders>
            <w:shd w:val="clear" w:color="auto" w:fill="FFFFFF"/>
            <w:hideMark/>
          </w:tcPr>
          <w:p w14:paraId="1FD3682A" w14:textId="77777777" w:rsidR="007F1C6E" w:rsidRDefault="007F1C6E">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 xml:space="preserve">4. Duomenys </w:t>
            </w:r>
            <w:r>
              <w:rPr>
                <w:rFonts w:ascii="Times New Roman" w:eastAsia="Times New Roman" w:hAnsi="Times New Roman"/>
                <w:spacing w:val="3"/>
                <w:sz w:val="24"/>
                <w:szCs w:val="24"/>
              </w:rPr>
              <w:t xml:space="preserve">apie tiekėją </w:t>
            </w: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14:paraId="0C4FD13A" w14:textId="77777777" w:rsidR="007F1C6E" w:rsidRDefault="007F1C6E">
            <w:pPr>
              <w:spacing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t>4.1. Pavadinimas ir duomenys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6D1A59DC" w14:textId="77777777" w:rsidR="007F1C6E" w:rsidRDefault="007F1C6E">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26F64B2E" w14:textId="77777777" w:rsidR="007F1C6E" w:rsidRDefault="007F1C6E">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14:paraId="51AED9BC" w14:textId="77777777" w:rsidR="007F1C6E" w:rsidRDefault="007F1C6E">
            <w:pPr>
              <w:spacing w:after="0" w:line="240" w:lineRule="auto"/>
              <w:jc w:val="both"/>
              <w:rPr>
                <w:rFonts w:ascii="Times New Roman" w:eastAsia="Times New Roman" w:hAnsi="Times New Roman"/>
                <w:sz w:val="24"/>
                <w:szCs w:val="24"/>
              </w:rPr>
            </w:pPr>
          </w:p>
        </w:tc>
      </w:tr>
      <w:tr w:rsidR="007F1C6E" w14:paraId="2E99FE9C" w14:textId="77777777" w:rsidTr="007F1C6E">
        <w:trPr>
          <w:cantSplit/>
          <w:trHeight w:val="294"/>
        </w:trPr>
        <w:tc>
          <w:tcPr>
            <w:tcW w:w="1295" w:type="dxa"/>
            <w:tcBorders>
              <w:top w:val="nil"/>
              <w:left w:val="single" w:sz="6" w:space="0" w:color="auto"/>
              <w:bottom w:val="nil"/>
              <w:right w:val="single" w:sz="6" w:space="0" w:color="auto"/>
            </w:tcBorders>
          </w:tcPr>
          <w:p w14:paraId="2F2401D8" w14:textId="77777777" w:rsidR="007F1C6E" w:rsidRDefault="007F1C6E">
            <w:pPr>
              <w:spacing w:after="0" w:line="240" w:lineRule="auto"/>
              <w:jc w:val="both"/>
              <w:rPr>
                <w:rFonts w:ascii="Times New Roman" w:eastAsia="Times New Roman" w:hAnsi="Times New Roman"/>
                <w:sz w:val="24"/>
                <w:szCs w:val="24"/>
              </w:rPr>
            </w:pPr>
          </w:p>
          <w:p w14:paraId="1367966F" w14:textId="77777777" w:rsidR="007F1C6E" w:rsidRDefault="007F1C6E">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14:paraId="0802E76F" w14:textId="77777777" w:rsidR="007F1C6E" w:rsidRDefault="007F1C6E">
            <w:pPr>
              <w:spacing w:after="0" w:line="240" w:lineRule="auto"/>
              <w:jc w:val="both"/>
              <w:rPr>
                <w:rFonts w:ascii="Times New Roman" w:eastAsia="Times New Roman" w:hAnsi="Times New Roman"/>
                <w:sz w:val="24"/>
                <w:szCs w:val="24"/>
              </w:rPr>
            </w:pPr>
            <w:r>
              <w:rPr>
                <w:rFonts w:ascii="Times New Roman" w:eastAsia="Times New Roman" w:hAnsi="Times New Roman"/>
                <w:spacing w:val="-3"/>
                <w:sz w:val="24"/>
                <w:szCs w:val="24"/>
              </w:rPr>
              <w:t>4.2. Pasiūlyta kaina</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72754F42" w14:textId="77777777" w:rsidR="007F1C6E" w:rsidRDefault="007F1C6E">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96E9130" w14:textId="77777777" w:rsidR="007F1C6E" w:rsidRDefault="007F1C6E">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14:paraId="41C49BCE" w14:textId="77777777" w:rsidR="007F1C6E" w:rsidRDefault="007F1C6E">
            <w:pPr>
              <w:spacing w:after="0" w:line="240" w:lineRule="auto"/>
              <w:jc w:val="both"/>
              <w:rPr>
                <w:rFonts w:ascii="Times New Roman" w:eastAsia="Times New Roman" w:hAnsi="Times New Roman"/>
                <w:sz w:val="24"/>
                <w:szCs w:val="24"/>
              </w:rPr>
            </w:pPr>
          </w:p>
        </w:tc>
      </w:tr>
      <w:tr w:rsidR="007F1C6E" w14:paraId="229549AF" w14:textId="77777777" w:rsidTr="007F1C6E">
        <w:trPr>
          <w:cantSplit/>
          <w:trHeight w:val="287"/>
        </w:trPr>
        <w:tc>
          <w:tcPr>
            <w:tcW w:w="1295" w:type="dxa"/>
            <w:tcBorders>
              <w:top w:val="nil"/>
              <w:left w:val="single" w:sz="6" w:space="0" w:color="auto"/>
              <w:bottom w:val="nil"/>
              <w:right w:val="single" w:sz="6" w:space="0" w:color="auto"/>
            </w:tcBorders>
          </w:tcPr>
          <w:p w14:paraId="64C9792A" w14:textId="77777777" w:rsidR="007F1C6E" w:rsidRDefault="007F1C6E">
            <w:pPr>
              <w:spacing w:after="0" w:line="240" w:lineRule="auto"/>
              <w:jc w:val="both"/>
              <w:rPr>
                <w:rFonts w:ascii="Times New Roman" w:eastAsia="Times New Roman" w:hAnsi="Times New Roman"/>
                <w:sz w:val="24"/>
                <w:szCs w:val="24"/>
              </w:rPr>
            </w:pPr>
          </w:p>
          <w:p w14:paraId="203A3FF0" w14:textId="77777777" w:rsidR="007F1C6E" w:rsidRDefault="007F1C6E">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14:paraId="75B3A171" w14:textId="77777777" w:rsidR="007F1C6E" w:rsidRDefault="007F1C6E">
            <w:pPr>
              <w:spacing w:after="0" w:line="240" w:lineRule="auto"/>
              <w:jc w:val="both"/>
              <w:rPr>
                <w:rFonts w:ascii="Times New Roman" w:eastAsia="Times New Roman" w:hAnsi="Times New Roman"/>
                <w:sz w:val="24"/>
                <w:szCs w:val="24"/>
              </w:rPr>
            </w:pPr>
            <w:r>
              <w:rPr>
                <w:rFonts w:ascii="Times New Roman" w:eastAsia="Times New Roman" w:hAnsi="Times New Roman"/>
                <w:spacing w:val="-3"/>
                <w:sz w:val="24"/>
                <w:szCs w:val="24"/>
              </w:rPr>
              <w:t>4.3. Kitos svarbios aplinkybės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0745624B" w14:textId="77777777" w:rsidR="007F1C6E" w:rsidRDefault="007F1C6E">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BD87CA4" w14:textId="77777777" w:rsidR="007F1C6E" w:rsidRDefault="007F1C6E">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14:paraId="0B324532" w14:textId="77777777" w:rsidR="007F1C6E" w:rsidRDefault="007F1C6E">
            <w:pPr>
              <w:spacing w:after="0" w:line="240" w:lineRule="auto"/>
              <w:jc w:val="both"/>
              <w:rPr>
                <w:rFonts w:ascii="Times New Roman" w:eastAsia="Times New Roman" w:hAnsi="Times New Roman"/>
                <w:sz w:val="24"/>
                <w:szCs w:val="24"/>
              </w:rPr>
            </w:pPr>
          </w:p>
        </w:tc>
      </w:tr>
      <w:tr w:rsidR="007F1C6E" w14:paraId="536138A6" w14:textId="77777777" w:rsidTr="007F1C6E">
        <w:trPr>
          <w:cantSplit/>
          <w:trHeight w:val="798"/>
        </w:trPr>
        <w:tc>
          <w:tcPr>
            <w:tcW w:w="1295" w:type="dxa"/>
            <w:tcBorders>
              <w:top w:val="nil"/>
              <w:left w:val="single" w:sz="6" w:space="0" w:color="auto"/>
              <w:bottom w:val="single" w:sz="6" w:space="0" w:color="auto"/>
              <w:right w:val="single" w:sz="6" w:space="0" w:color="auto"/>
            </w:tcBorders>
          </w:tcPr>
          <w:p w14:paraId="54389318" w14:textId="77777777" w:rsidR="007F1C6E" w:rsidRDefault="007F1C6E">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hideMark/>
          </w:tcPr>
          <w:p w14:paraId="196FD55D" w14:textId="77777777" w:rsidR="007F1C6E" w:rsidRDefault="007F1C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4.4. Pastabos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14:paraId="72591BDC" w14:textId="77777777" w:rsidR="007F1C6E" w:rsidRDefault="007F1C6E">
            <w:pPr>
              <w:spacing w:before="480"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5F8EC746" w14:textId="77777777" w:rsidR="007F1C6E" w:rsidRDefault="007F1C6E">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14:paraId="037FA81E" w14:textId="77777777" w:rsidR="007F1C6E" w:rsidRDefault="007F1C6E">
            <w:pPr>
              <w:spacing w:after="0" w:line="240" w:lineRule="auto"/>
              <w:jc w:val="both"/>
              <w:rPr>
                <w:rFonts w:ascii="Times New Roman" w:eastAsia="Times New Roman" w:hAnsi="Times New Roman"/>
                <w:sz w:val="24"/>
                <w:szCs w:val="24"/>
              </w:rPr>
            </w:pPr>
          </w:p>
        </w:tc>
      </w:tr>
      <w:tr w:rsidR="007F1C6E" w14:paraId="34BE3D96" w14:textId="77777777" w:rsidTr="007F1C6E">
        <w:trPr>
          <w:cantSplit/>
          <w:trHeight w:val="552"/>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14:paraId="53C72985" w14:textId="77777777" w:rsidR="007F1C6E" w:rsidRDefault="007F1C6E">
            <w:pPr>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5. Sprendimo pasirinkti nurodytą tiekėją laimėtoju motyvai, kitos su tiekėjų atranka susijusios aplinkybės:</w:t>
            </w:r>
          </w:p>
          <w:p w14:paraId="1A90BEC4" w14:textId="77777777" w:rsidR="007F1C6E" w:rsidRDefault="007F1C6E">
            <w:pPr>
              <w:spacing w:after="0" w:line="240" w:lineRule="auto"/>
              <w:jc w:val="both"/>
              <w:rPr>
                <w:rFonts w:ascii="Times New Roman" w:eastAsia="Times New Roman" w:hAnsi="Times New Roman"/>
                <w:spacing w:val="-2"/>
                <w:sz w:val="24"/>
                <w:szCs w:val="24"/>
              </w:rPr>
            </w:pPr>
          </w:p>
          <w:p w14:paraId="3DF32AD0" w14:textId="77777777" w:rsidR="007F1C6E" w:rsidRDefault="007F1C6E">
            <w:pPr>
              <w:spacing w:after="0" w:line="240" w:lineRule="auto"/>
              <w:jc w:val="both"/>
              <w:rPr>
                <w:rFonts w:ascii="Times New Roman" w:eastAsia="Times New Roman" w:hAnsi="Times New Roman"/>
                <w:sz w:val="24"/>
                <w:szCs w:val="24"/>
              </w:rPr>
            </w:pPr>
          </w:p>
        </w:tc>
      </w:tr>
    </w:tbl>
    <w:p w14:paraId="014D7D09" w14:textId="77777777" w:rsidR="007F1C6E" w:rsidRDefault="007F1C6E" w:rsidP="007F1C6E">
      <w:pPr>
        <w:spacing w:after="0" w:line="240" w:lineRule="auto"/>
        <w:jc w:val="both"/>
        <w:rPr>
          <w:rFonts w:ascii="Times New Roman" w:eastAsia="Times New Roman" w:hAnsi="Times New Roman"/>
          <w:sz w:val="24"/>
          <w:szCs w:val="24"/>
        </w:rPr>
      </w:pPr>
    </w:p>
    <w:p w14:paraId="14C27812" w14:textId="77777777" w:rsidR="007F1C6E" w:rsidRDefault="007F1C6E" w:rsidP="007F1C6E">
      <w:pPr>
        <w:spacing w:after="0" w:line="240" w:lineRule="auto"/>
        <w:jc w:val="both"/>
        <w:rPr>
          <w:rFonts w:ascii="Times New Roman" w:eastAsia="Times New Roman" w:hAnsi="Times New Roman"/>
          <w:sz w:val="24"/>
          <w:szCs w:val="24"/>
        </w:rPr>
      </w:pPr>
    </w:p>
    <w:p w14:paraId="03850E0E" w14:textId="77777777" w:rsidR="007F1C6E" w:rsidRDefault="007F1C6E" w:rsidP="007F1C6E">
      <w:pPr>
        <w:spacing w:after="0" w:line="240" w:lineRule="auto"/>
        <w:jc w:val="both"/>
        <w:rPr>
          <w:rFonts w:ascii="Times New Roman" w:eastAsia="Times New Roman" w:hAnsi="Times New Roman"/>
          <w:spacing w:val="-6"/>
          <w:sz w:val="24"/>
          <w:szCs w:val="24"/>
        </w:rPr>
      </w:pPr>
      <w:r>
        <w:rPr>
          <w:rFonts w:ascii="Times New Roman" w:eastAsia="Times New Roman" w:hAnsi="Times New Roman"/>
          <w:sz w:val="24"/>
          <w:szCs w:val="24"/>
        </w:rPr>
        <w:t>Pirkimo organizatorius</w:t>
      </w:r>
      <w:r>
        <w:rPr>
          <w:rFonts w:ascii="Times New Roman" w:eastAsia="Times New Roman" w:hAnsi="Times New Roman"/>
          <w:spacing w:val="-6"/>
          <w:sz w:val="24"/>
          <w:szCs w:val="24"/>
        </w:rPr>
        <w:tab/>
      </w:r>
      <w:bookmarkStart w:id="4" w:name="OLE_LINK1"/>
    </w:p>
    <w:p w14:paraId="2278E0F4" w14:textId="77777777" w:rsidR="007F1C6E" w:rsidRDefault="007F1C6E" w:rsidP="007F1C6E">
      <w:pPr>
        <w:spacing w:after="0" w:line="240" w:lineRule="auto"/>
        <w:jc w:val="both"/>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                                            </w:t>
      </w:r>
      <w:r>
        <w:rPr>
          <w:rFonts w:ascii="Times New Roman" w:eastAsia="Times New Roman" w:hAnsi="Times New Roman"/>
          <w:sz w:val="24"/>
          <w:szCs w:val="24"/>
        </w:rPr>
        <w:t>(parašas)                                           (vardas ir pavardė)</w:t>
      </w:r>
      <w:bookmarkEnd w:id="4"/>
    </w:p>
    <w:p w14:paraId="125AB2C5" w14:textId="77777777" w:rsidR="007F1C6E" w:rsidRDefault="007F1C6E" w:rsidP="007F1C6E">
      <w:pPr>
        <w:spacing w:after="0" w:line="240" w:lineRule="auto"/>
        <w:jc w:val="both"/>
        <w:rPr>
          <w:rFonts w:ascii="Times New Roman" w:eastAsia="Times New Roman" w:hAnsi="Times New Roman"/>
          <w:sz w:val="24"/>
          <w:szCs w:val="24"/>
        </w:rPr>
      </w:pPr>
    </w:p>
    <w:p w14:paraId="3C88DB4A" w14:textId="77777777" w:rsidR="007F1C6E" w:rsidRDefault="007F1C6E" w:rsidP="007F1C6E">
      <w:pPr>
        <w:spacing w:after="0" w:line="240" w:lineRule="auto"/>
        <w:jc w:val="both"/>
        <w:rPr>
          <w:rFonts w:ascii="Times New Roman" w:eastAsia="Times New Roman" w:hAnsi="Times New Roman"/>
          <w:sz w:val="24"/>
          <w:szCs w:val="24"/>
        </w:rPr>
      </w:pPr>
    </w:p>
    <w:p w14:paraId="69516C0D" w14:textId="77777777" w:rsidR="007F1C6E" w:rsidRDefault="007F1C6E" w:rsidP="007F1C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73AB1FDD" w14:textId="77777777" w:rsidR="00025042" w:rsidRPr="00025042" w:rsidRDefault="00025042">
      <w:pPr>
        <w:rPr>
          <w:rFonts w:ascii="Times New Roman" w:hAnsi="Times New Roman"/>
          <w:sz w:val="24"/>
          <w:szCs w:val="24"/>
        </w:rPr>
      </w:pPr>
      <w:r w:rsidRPr="00025042">
        <w:rPr>
          <w:rFonts w:ascii="Times New Roman" w:hAnsi="Times New Roman"/>
          <w:sz w:val="24"/>
          <w:szCs w:val="24"/>
        </w:rPr>
        <w:t>SUDERINTA:</w:t>
      </w:r>
    </w:p>
    <w:p w14:paraId="06F245C5" w14:textId="77777777" w:rsidR="00025042" w:rsidRPr="00025042" w:rsidRDefault="00025042">
      <w:pPr>
        <w:rPr>
          <w:rFonts w:ascii="Times New Roman" w:hAnsi="Times New Roman"/>
          <w:sz w:val="24"/>
          <w:szCs w:val="24"/>
        </w:rPr>
      </w:pPr>
    </w:p>
    <w:p w14:paraId="176B3A03" w14:textId="77777777" w:rsidR="00025042" w:rsidRPr="00025042" w:rsidRDefault="00025042" w:rsidP="00025042">
      <w:pPr>
        <w:spacing w:after="0" w:line="240" w:lineRule="auto"/>
        <w:jc w:val="both"/>
        <w:rPr>
          <w:rFonts w:ascii="Times New Roman" w:eastAsia="Times New Roman" w:hAnsi="Times New Roman"/>
          <w:spacing w:val="-6"/>
          <w:sz w:val="24"/>
          <w:szCs w:val="24"/>
        </w:rPr>
      </w:pPr>
      <w:r w:rsidRPr="00025042">
        <w:rPr>
          <w:rFonts w:ascii="Times New Roman" w:hAnsi="Times New Roman"/>
          <w:sz w:val="24"/>
          <w:szCs w:val="24"/>
        </w:rPr>
        <w:t xml:space="preserve">Direktorius                                   </w:t>
      </w:r>
      <w:r w:rsidRPr="00025042">
        <w:rPr>
          <w:rFonts w:ascii="Times New Roman" w:eastAsia="Times New Roman" w:hAnsi="Times New Roman"/>
          <w:sz w:val="24"/>
          <w:szCs w:val="24"/>
        </w:rPr>
        <w:t>(parašas)                                           (vardas ir pavardė)</w:t>
      </w:r>
    </w:p>
    <w:p w14:paraId="079D3559" w14:textId="77777777" w:rsidR="00025042" w:rsidRPr="00025042" w:rsidRDefault="00025042" w:rsidP="00025042">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 xml:space="preserve">              </w:t>
      </w:r>
      <w:r w:rsidRPr="00025042">
        <w:rPr>
          <w:rFonts w:ascii="Times New Roman" w:eastAsia="Times New Roman" w:hAnsi="Times New Roman"/>
          <w:sz w:val="20"/>
          <w:szCs w:val="20"/>
        </w:rPr>
        <w:t>A.V.</w:t>
      </w:r>
    </w:p>
    <w:p w14:paraId="351449E9" w14:textId="77777777" w:rsidR="00095681" w:rsidRDefault="00025042">
      <w:r>
        <w:t xml:space="preserve">                        </w:t>
      </w:r>
    </w:p>
    <w:sectPr w:rsidR="00095681" w:rsidSect="0023591A">
      <w:pgSz w:w="11906" w:h="16838"/>
      <w:pgMar w:top="1077" w:right="1134" w:bottom="1134" w:left="130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0FF0D" w14:textId="77777777" w:rsidR="00A80592" w:rsidRDefault="00A80592" w:rsidP="00306088">
      <w:pPr>
        <w:spacing w:after="0" w:line="240" w:lineRule="auto"/>
      </w:pPr>
      <w:r>
        <w:separator/>
      </w:r>
    </w:p>
  </w:endnote>
  <w:endnote w:type="continuationSeparator" w:id="0">
    <w:p w14:paraId="184F0AE4" w14:textId="77777777" w:rsidR="00A80592" w:rsidRDefault="00A80592" w:rsidP="0030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759A" w14:textId="77777777" w:rsidR="00407C6C" w:rsidRDefault="0040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280B" w14:textId="77777777" w:rsidR="00407C6C" w:rsidRDefault="00407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28EB" w14:textId="77777777" w:rsidR="00407C6C" w:rsidRDefault="0040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331E9" w14:textId="77777777" w:rsidR="00A80592" w:rsidRDefault="00A80592" w:rsidP="00306088">
      <w:pPr>
        <w:spacing w:after="0" w:line="240" w:lineRule="auto"/>
      </w:pPr>
      <w:r>
        <w:separator/>
      </w:r>
    </w:p>
  </w:footnote>
  <w:footnote w:type="continuationSeparator" w:id="0">
    <w:p w14:paraId="35BF5533" w14:textId="77777777" w:rsidR="00A80592" w:rsidRDefault="00A80592" w:rsidP="0030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14F7" w14:textId="77777777" w:rsidR="00407C6C" w:rsidRDefault="00407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878028"/>
      <w:docPartObj>
        <w:docPartGallery w:val="Page Numbers (Top of Page)"/>
        <w:docPartUnique/>
      </w:docPartObj>
    </w:sdtPr>
    <w:sdtEndPr>
      <w:rPr>
        <w:noProof/>
      </w:rPr>
    </w:sdtEndPr>
    <w:sdtContent>
      <w:p w14:paraId="6F0DA735" w14:textId="232C1D29" w:rsidR="00306088" w:rsidRDefault="00407C6C" w:rsidP="00407C6C">
        <w:pPr>
          <w:pStyle w:val="Header"/>
          <w:tabs>
            <w:tab w:val="left" w:pos="4140"/>
            <w:tab w:val="center" w:pos="7852"/>
          </w:tabs>
        </w:pPr>
        <w:r>
          <w:tab/>
        </w:r>
        <w:r>
          <w:tab/>
        </w:r>
        <w:r>
          <w:tab/>
        </w:r>
        <w:r w:rsidR="00306088">
          <w:fldChar w:fldCharType="begin"/>
        </w:r>
        <w:r w:rsidR="00306088">
          <w:instrText xml:space="preserve"> PAGE   \* MERGEFORMAT </w:instrText>
        </w:r>
        <w:r w:rsidR="00306088">
          <w:fldChar w:fldCharType="separate"/>
        </w:r>
        <w:r w:rsidR="00D835CE">
          <w:rPr>
            <w:noProof/>
          </w:rPr>
          <w:t>8</w:t>
        </w:r>
        <w:r w:rsidR="00306088">
          <w:rPr>
            <w:noProof/>
          </w:rPr>
          <w:fldChar w:fldCharType="end"/>
        </w:r>
      </w:p>
    </w:sdtContent>
  </w:sdt>
  <w:p w14:paraId="79D49243" w14:textId="77777777" w:rsidR="00306088" w:rsidRDefault="00306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AD95" w14:textId="77777777" w:rsidR="00407C6C" w:rsidRDefault="0040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E"/>
    <w:rsid w:val="00025042"/>
    <w:rsid w:val="00095681"/>
    <w:rsid w:val="000F2F4A"/>
    <w:rsid w:val="0023591A"/>
    <w:rsid w:val="002A2CE5"/>
    <w:rsid w:val="00306088"/>
    <w:rsid w:val="00407C6C"/>
    <w:rsid w:val="00490B9E"/>
    <w:rsid w:val="004915D2"/>
    <w:rsid w:val="007F1C6E"/>
    <w:rsid w:val="007F2C04"/>
    <w:rsid w:val="0093115E"/>
    <w:rsid w:val="009813B3"/>
    <w:rsid w:val="00A16D15"/>
    <w:rsid w:val="00A80592"/>
    <w:rsid w:val="00B74C0F"/>
    <w:rsid w:val="00BC42FC"/>
    <w:rsid w:val="00D527E9"/>
    <w:rsid w:val="00D835CE"/>
    <w:rsid w:val="00DF67F9"/>
    <w:rsid w:val="00EB1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1C6E"/>
    <w:pPr>
      <w:ind w:left="720"/>
      <w:contextualSpacing/>
    </w:pPr>
  </w:style>
  <w:style w:type="paragraph" w:customStyle="1" w:styleId="Default">
    <w:name w:val="Default"/>
    <w:rsid w:val="007F1C6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BalloonText">
    <w:name w:val="Balloon Text"/>
    <w:basedOn w:val="Normal"/>
    <w:link w:val="BalloonTextChar"/>
    <w:uiPriority w:val="99"/>
    <w:semiHidden/>
    <w:unhideWhenUsed/>
    <w:rsid w:val="007F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6E"/>
    <w:rPr>
      <w:rFonts w:ascii="Tahoma" w:eastAsia="Calibri" w:hAnsi="Tahoma" w:cs="Tahoma"/>
      <w:sz w:val="16"/>
      <w:szCs w:val="16"/>
    </w:rPr>
  </w:style>
  <w:style w:type="paragraph" w:styleId="NoSpacing">
    <w:name w:val="No Spacing"/>
    <w:uiPriority w:val="1"/>
    <w:qFormat/>
    <w:rsid w:val="0093115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60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6088"/>
    <w:rPr>
      <w:rFonts w:ascii="Calibri" w:eastAsia="Calibri" w:hAnsi="Calibri" w:cs="Times New Roman"/>
    </w:rPr>
  </w:style>
  <w:style w:type="paragraph" w:styleId="Footer">
    <w:name w:val="footer"/>
    <w:basedOn w:val="Normal"/>
    <w:link w:val="FooterChar"/>
    <w:uiPriority w:val="99"/>
    <w:unhideWhenUsed/>
    <w:rsid w:val="003060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6088"/>
    <w:rPr>
      <w:rFonts w:ascii="Calibri" w:eastAsia="Calibri" w:hAnsi="Calibri" w:cs="Times New Roman"/>
    </w:rPr>
  </w:style>
  <w:style w:type="character" w:styleId="LineNumber">
    <w:name w:val="line number"/>
    <w:basedOn w:val="DefaultParagraphFont"/>
    <w:uiPriority w:val="99"/>
    <w:semiHidden/>
    <w:unhideWhenUsed/>
    <w:rsid w:val="00306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1C6E"/>
    <w:pPr>
      <w:ind w:left="720"/>
      <w:contextualSpacing/>
    </w:pPr>
  </w:style>
  <w:style w:type="paragraph" w:customStyle="1" w:styleId="Default">
    <w:name w:val="Default"/>
    <w:rsid w:val="007F1C6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BalloonText">
    <w:name w:val="Balloon Text"/>
    <w:basedOn w:val="Normal"/>
    <w:link w:val="BalloonTextChar"/>
    <w:uiPriority w:val="99"/>
    <w:semiHidden/>
    <w:unhideWhenUsed/>
    <w:rsid w:val="007F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6E"/>
    <w:rPr>
      <w:rFonts w:ascii="Tahoma" w:eastAsia="Calibri" w:hAnsi="Tahoma" w:cs="Tahoma"/>
      <w:sz w:val="16"/>
      <w:szCs w:val="16"/>
    </w:rPr>
  </w:style>
  <w:style w:type="paragraph" w:styleId="NoSpacing">
    <w:name w:val="No Spacing"/>
    <w:uiPriority w:val="1"/>
    <w:qFormat/>
    <w:rsid w:val="0093115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60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6088"/>
    <w:rPr>
      <w:rFonts w:ascii="Calibri" w:eastAsia="Calibri" w:hAnsi="Calibri" w:cs="Times New Roman"/>
    </w:rPr>
  </w:style>
  <w:style w:type="paragraph" w:styleId="Footer">
    <w:name w:val="footer"/>
    <w:basedOn w:val="Normal"/>
    <w:link w:val="FooterChar"/>
    <w:uiPriority w:val="99"/>
    <w:unhideWhenUsed/>
    <w:rsid w:val="003060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6088"/>
    <w:rPr>
      <w:rFonts w:ascii="Calibri" w:eastAsia="Calibri" w:hAnsi="Calibri" w:cs="Times New Roman"/>
    </w:rPr>
  </w:style>
  <w:style w:type="character" w:styleId="LineNumber">
    <w:name w:val="line number"/>
    <w:basedOn w:val="DefaultParagraphFont"/>
    <w:uiPriority w:val="99"/>
    <w:semiHidden/>
    <w:unhideWhenUsed/>
    <w:rsid w:val="0030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CA1C-45F1-4254-82D2-10581A94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12465</Words>
  <Characters>7106</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cp:lastPrinted>2018-11-26T11:51:00Z</cp:lastPrinted>
  <dcterms:created xsi:type="dcterms:W3CDTF">2018-11-26T11:45:00Z</dcterms:created>
  <dcterms:modified xsi:type="dcterms:W3CDTF">2018-12-14T07:56:00Z</dcterms:modified>
</cp:coreProperties>
</file>