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9" w:rsidRDefault="008832A9" w:rsidP="00883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8832A9" w:rsidRDefault="00C8013E" w:rsidP="00883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Kauno r. </w:t>
      </w:r>
      <w:r w:rsidR="008832A9">
        <w:rPr>
          <w:rFonts w:ascii="Times New Roman" w:hAnsi="Times New Roman" w:cs="Times New Roman"/>
          <w:color w:val="000000"/>
          <w:sz w:val="24"/>
          <w:szCs w:val="24"/>
        </w:rPr>
        <w:t>Ežerėlio  lopšelio-drželio</w:t>
      </w:r>
    </w:p>
    <w:p w:rsidR="008832A9" w:rsidRDefault="008832A9" w:rsidP="00883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direktoriaus 2018 m. lapkričio 12 d.</w:t>
      </w:r>
    </w:p>
    <w:p w:rsidR="008832A9" w:rsidRDefault="008832A9" w:rsidP="00883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įsakymu Nr.14-V</w:t>
      </w:r>
    </w:p>
    <w:p w:rsidR="008832A9" w:rsidRDefault="008832A9" w:rsidP="0088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KAUNO R. EŽERĖLIO  LOPŠELIO DARŽELIO</w:t>
      </w:r>
    </w:p>
    <w:p w:rsidR="008832A9" w:rsidRDefault="008832A9" w:rsidP="0088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ASMENS DUOMENŲ TVARKYMO TAISYKLĖS</w:t>
      </w:r>
    </w:p>
    <w:p w:rsidR="008832A9" w:rsidRPr="0000147E" w:rsidRDefault="008832A9" w:rsidP="00001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1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00147E" w:rsidRPr="0000147E" w:rsidRDefault="0000147E" w:rsidP="000014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Kauno r. Ežerėlio  lopšelio-darželio  asmens duomenų tvarkymo taisyklių (toliau – Taisyklės)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tikslas – reglamentuoti asmens duomenų tvarkymo ir apsaugos reikalavimus, taip pat pagrindines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asmens duomenų tvarkymo, duomenų subjekto teisių įgyvendinimo ir duomenų apsaugos technines bei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organizacines priemones Kauno r. Ežerėlio lopšelyje-darželyje(toliau – Mokykla).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Mokykloje asmens duomenys tvarkomi vadovaujantis: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biudžetinių įstaigų įstatymu;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švietimo įstatymu;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asmens duomenų teisinės apsaugos įstatymu;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4"/>
          <w:szCs w:val="24"/>
        </w:rPr>
        <w:t>2016 m. balandžio 27 d. Europos Parlamento ir Tarybos reglamentas (ES) 2016/679 dėl fizinių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asmenų apsaugos tvarkant asmens duomenis ir dėl laisvo tokių duomenų judėjimo ir kuriuo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panaikinama Direktyva 95/46/EB (toliau – Reglamentas (ES) 2016/679) ir jo įgyvendinamieji teisės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aktai.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civiliniu kodeksu;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civilinio proceso kodeksu;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darbo kodeksu;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administracinių nusižengimų kodeksu;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z w:val="24"/>
          <w:szCs w:val="24"/>
        </w:rPr>
        <w:t>Kauno rajono savivaldybės tarybos sprendimais;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Vyriausybės 2017 m. balandžio 5 d. nutarimu Nr. 254 „Dėl valstybės ir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savivaldybių įstaigų darbuotojų veiklos vertinimo tvarkos aprašo patvirtinimo“;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Bendraisiais reikalavimais organizacinėms ir techninėms asmens duomenų saugumo priemonėms,patvirtintais Valstybinės duomenų apsaugos inspekcijos direktoriaus 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>2008 m. lapkričio 12 d. įsakymu</w:t>
      </w:r>
      <w:r>
        <w:rPr>
          <w:rFonts w:ascii="Times New Roman" w:hAnsi="Times New Roman" w:cs="Times New Roman"/>
          <w:color w:val="000000"/>
          <w:sz w:val="24"/>
          <w:szCs w:val="24"/>
        </w:rPr>
        <w:t>Nr. 1T-71(1.12) „Dėl Bendrųjų reikalavimų organizacinėms ir techninėms asmens duomenų sa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>ugumo</w:t>
      </w:r>
      <w:r>
        <w:rPr>
          <w:rFonts w:ascii="Times New Roman" w:hAnsi="Times New Roman" w:cs="Times New Roman"/>
          <w:color w:val="000000"/>
          <w:sz w:val="24"/>
          <w:szCs w:val="24"/>
        </w:rPr>
        <w:t>priemonėms patvirtinimo“ (toliau – Bendrieji reikalavimai orga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nizacinėms ir techninėms asmens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saugumo priemonėms);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2.12. Šiomis </w:t>
      </w:r>
      <w:r>
        <w:rPr>
          <w:rFonts w:ascii="Times New Roman" w:hAnsi="Times New Roman" w:cs="Times New Roman"/>
          <w:color w:val="000000"/>
          <w:sz w:val="24"/>
          <w:szCs w:val="24"/>
        </w:rPr>
        <w:t>Taisyklėmis;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2.13. Dokumentų tvarkymo ir apskaitos taisyklėmis.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Taisyklėse vartojamos sąvokos: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Asmens duomenys </w:t>
      </w:r>
      <w:r>
        <w:rPr>
          <w:rFonts w:ascii="Times New Roman" w:hAnsi="Times New Roman" w:cs="Times New Roman"/>
          <w:color w:val="00000A"/>
          <w:sz w:val="24"/>
          <w:szCs w:val="24"/>
        </w:rPr>
        <w:t>– bet kokia informacija apie fizinį asmenį, kuri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 xml:space="preserve">o tapatybė nustatyta arba kurio </w:t>
      </w:r>
      <w:r>
        <w:rPr>
          <w:rFonts w:ascii="Times New Roman" w:hAnsi="Times New Roman" w:cs="Times New Roman"/>
          <w:color w:val="00000A"/>
          <w:sz w:val="24"/>
          <w:szCs w:val="24"/>
        </w:rPr>
        <w:t>tapatybę galima nustatyti (duomenų subjektas); fizinis asmuo, kurio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 xml:space="preserve"> tapatybę galima nustatyti, yra </w:t>
      </w:r>
      <w:r>
        <w:rPr>
          <w:rFonts w:ascii="Times New Roman" w:hAnsi="Times New Roman" w:cs="Times New Roman"/>
          <w:color w:val="00000A"/>
          <w:sz w:val="24"/>
          <w:szCs w:val="24"/>
        </w:rPr>
        <w:t>asmuo, kurio tapatybę tiesiogiai arba netiesiogiai galima nustatyti, visų pi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 xml:space="preserve">rma pagal identifikatorių, kaip </w:t>
      </w:r>
      <w:r>
        <w:rPr>
          <w:rFonts w:ascii="Times New Roman" w:hAnsi="Times New Roman" w:cs="Times New Roman"/>
          <w:color w:val="00000A"/>
          <w:sz w:val="24"/>
          <w:szCs w:val="24"/>
        </w:rPr>
        <w:t>antai vardą ir pavardę, asmens identifikavimo numerį, buvimo vietos duomenis ir interneto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identifikatorių arba pagal vieną ar kelis to fizinio asmens fizinės, fiziologinės, genetinės, psichinės,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ekonominės, kultūrinės ar socialinės tapatybės požymius;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</w:t>
      </w:r>
      <w:r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 xml:space="preserve">Duomenų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valdytojas </w:t>
      </w:r>
      <w:r>
        <w:rPr>
          <w:rFonts w:ascii="Times New Roman" w:hAnsi="Times New Roman" w:cs="Times New Roman"/>
          <w:color w:val="00000A"/>
          <w:sz w:val="24"/>
          <w:szCs w:val="24"/>
        </w:rPr>
        <w:t>– fizinis arba juridinis asmuo, valdžios institu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 xml:space="preserve">cija, agentūra ar kita įstaiga,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kuris vienas ar drauge su kitais nustato duomenų tvarkymo tikslus 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 xml:space="preserve">ir priemones; kai tokio duomenų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tvarkymo tikslai ir priemonės nustatyti Sąjungos arba valstybės narės 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>teisės, duomenų valdytojas arba</w:t>
      </w:r>
      <w:r>
        <w:rPr>
          <w:rFonts w:ascii="Times New Roman" w:hAnsi="Times New Roman" w:cs="Times New Roman"/>
          <w:color w:val="00000A"/>
          <w:sz w:val="24"/>
          <w:szCs w:val="24"/>
        </w:rPr>
        <w:t>konkretūs jo skyrimo kriterijai gali būti nustatyti Sąjungos arba valstybės narės teise;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3.3. </w:t>
      </w:r>
      <w:r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 xml:space="preserve">Duomenų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tvarkytojas </w:t>
      </w:r>
      <w:r>
        <w:rPr>
          <w:rFonts w:ascii="Times New Roman" w:hAnsi="Times New Roman" w:cs="Times New Roman"/>
          <w:color w:val="00000A"/>
          <w:sz w:val="24"/>
          <w:szCs w:val="24"/>
        </w:rPr>
        <w:t>– fizinis arba juridinis asmuo, valdžios institucija, agentūra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 xml:space="preserve"> ar kita įstaiga,</w:t>
      </w:r>
      <w:r>
        <w:rPr>
          <w:rFonts w:ascii="Times New Roman" w:hAnsi="Times New Roman" w:cs="Times New Roman"/>
          <w:color w:val="00000A"/>
          <w:sz w:val="24"/>
          <w:szCs w:val="24"/>
        </w:rPr>
        <w:t>kuri duomenų valdytojo vardu tvarko asmens duomenis;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3.4. </w:t>
      </w:r>
      <w:r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 xml:space="preserve">Duomenų gavėjas </w:t>
      </w:r>
      <w:r>
        <w:rPr>
          <w:rFonts w:ascii="Times New Roman" w:hAnsi="Times New Roman" w:cs="Times New Roman"/>
          <w:color w:val="00000A"/>
          <w:sz w:val="24"/>
          <w:szCs w:val="24"/>
        </w:rPr>
        <w:t>– fizinis arba juridinis asmuo, valdžios institucija, a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 xml:space="preserve">gentūra ar kita įstaiga, kuriai </w:t>
      </w:r>
      <w:r>
        <w:rPr>
          <w:rFonts w:ascii="Times New Roman" w:hAnsi="Times New Roman" w:cs="Times New Roman"/>
          <w:color w:val="00000A"/>
          <w:sz w:val="24"/>
          <w:szCs w:val="24"/>
        </w:rPr>
        <w:t>atskleidžiami asmens duomenys, nesvarbu, ar tai trečioji šalis ar ne. Tačiau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 xml:space="preserve"> valdžios institucijos, kurios </w:t>
      </w:r>
      <w:r>
        <w:rPr>
          <w:rFonts w:ascii="Times New Roman" w:hAnsi="Times New Roman" w:cs="Times New Roman"/>
          <w:color w:val="00000A"/>
          <w:sz w:val="24"/>
          <w:szCs w:val="24"/>
        </w:rPr>
        <w:t>pagal Sąjungos arba valstybės narės teisę gali gauti asmens duome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>nis vykdydamos konkretų tyrimą,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nelaikomos duomenų gavėjais; tvarkydamos tuos duomenis, tos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valdži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>os institucijos laikosi taikomų</w:t>
      </w:r>
      <w:r>
        <w:rPr>
          <w:rFonts w:ascii="Times New Roman" w:hAnsi="Times New Roman" w:cs="Times New Roman"/>
          <w:color w:val="00000A"/>
          <w:sz w:val="24"/>
          <w:szCs w:val="24"/>
        </w:rPr>
        <w:t>duomenų tvarkymo tikslus atitinkančių duomenų apsaugos taisyklių;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3.5. </w:t>
      </w:r>
      <w:r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  <w:t xml:space="preserve">Duomenų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tvarkymas </w:t>
      </w:r>
      <w:r>
        <w:rPr>
          <w:rFonts w:ascii="Times New Roman" w:hAnsi="Times New Roman" w:cs="Times New Roman"/>
          <w:color w:val="00000A"/>
          <w:sz w:val="24"/>
          <w:szCs w:val="24"/>
        </w:rPr>
        <w:t>– bet kokia automatizuotomis arba neautomatizuotomis priemonėmis su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asmens duomenimis ar asmens duomenų rinkiniais atliekama operacija ar operacijų seka, kaip antai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rinkimas, įrašymas, rūšiavimas, sisteminimas, saugojimas, adaptavimas ar keitimas, išgava,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susipažinimas, naudojimas, atskleidimas persiunčiant, platinant ar kitu būdu sudarant galimybę jais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naudotis, taip pat sugretinimas ar sujungimas su kitais duomenimis, apribojimas, ištrynimas arba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sunaikinimas;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3.6.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Ypatingi asmens duomenys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/ (pagal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Reglamentą (ES) 2016/679 </w:t>
      </w:r>
      <w:r>
        <w:rPr>
          <w:rFonts w:ascii="Times New Roman" w:hAnsi="Times New Roman" w:cs="Times New Roman"/>
          <w:color w:val="00000A"/>
          <w:sz w:val="24"/>
          <w:szCs w:val="24"/>
        </w:rPr>
        <w:t>– specialių kategorijų asmens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duomenys) – duomenys, susiję su fizinio asmens rasine ar etnine kilme, politiniais, religiniais,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filosofiniais ar kitais įsitikinimais, naryste profesinėse sąjungose, sveik</w:t>
      </w:r>
      <w:r w:rsidR="00CE5189">
        <w:rPr>
          <w:rFonts w:ascii="Times New Roman" w:hAnsi="Times New Roman" w:cs="Times New Roman"/>
          <w:color w:val="00000A"/>
          <w:sz w:val="24"/>
          <w:szCs w:val="24"/>
        </w:rPr>
        <w:t xml:space="preserve">ata, lytiniu gyvenimu, taip pat </w:t>
      </w:r>
      <w:r>
        <w:rPr>
          <w:rFonts w:ascii="Times New Roman" w:hAnsi="Times New Roman" w:cs="Times New Roman"/>
          <w:color w:val="00000A"/>
          <w:sz w:val="24"/>
          <w:szCs w:val="24"/>
        </w:rPr>
        <w:t>informacija apie asmens teistumą, genetiniai ir biometriniai duomenys;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z w:val="24"/>
          <w:szCs w:val="24"/>
        </w:rPr>
        <w:t>Kitos Taisyklėse vartojamos sąvokos atitinka Asmens duomenų teisinės apsaugos įstatyme ir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Reglamente (ES) 2016/679 vartojamas sąvokas.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Pasikeitus Apraše minimų teisės aktų ar rekomendacinio pobūdžio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 dokumentų nuostatoms, taikomos </w:t>
      </w:r>
      <w:r>
        <w:rPr>
          <w:rFonts w:ascii="Times New Roman" w:hAnsi="Times New Roman" w:cs="Times New Roman"/>
          <w:color w:val="000000"/>
          <w:sz w:val="24"/>
          <w:szCs w:val="24"/>
        </w:rPr>
        <w:t>aktualios tų teisės aktų ar rekomendacinio pobūdžio dokumentų redakcijos nuostatos.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duomenys tvarkomi neautomatiniu būdu susistemintose r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>inkmenose ir (arba) automatini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būdu.</w:t>
      </w:r>
    </w:p>
    <w:p w:rsidR="008832A9" w:rsidRDefault="0000147E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883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ASMENS </w:t>
      </w:r>
      <w:r w:rsidR="008832A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DUOMENŲ </w:t>
      </w:r>
      <w:r w:rsidR="00883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TVARKYMO PRINCIPAI</w:t>
      </w:r>
    </w:p>
    <w:p w:rsidR="0000147E" w:rsidRDefault="0000147E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Mokykla, tvarkydama asmens duomenis, vadovaujasi šiais principais: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duomenis tvarko teisėtai, sąžiningai, skaidriu būdu ir šioje politikoje apibrėžtiems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tikslams pasiekti;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duomenis tvarko tikslingai, nustatytais, aiškiai apibrėžtais bei teisėtais tikslais, ir toliau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netvarkomi su tais tikslais nesuderinamu būdu;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6.3.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duomenis tvarko taip, kad jie būtų tikslūs, prireikus atnaujinami; imamasi visų pagrįstų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priemonių užtikrinti, kad asmens duomenys, kurie nėra tikslūs, atsižvelgi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ant į jų tvarkymo tikslus, būtų </w:t>
      </w:r>
      <w:r>
        <w:rPr>
          <w:rFonts w:ascii="Times New Roman" w:hAnsi="Times New Roman" w:cs="Times New Roman"/>
          <w:color w:val="000000"/>
          <w:sz w:val="24"/>
          <w:szCs w:val="24"/>
        </w:rPr>
        <w:t>nedelsiant ištaisomi, ištrinami arba sustabdomas jų tvarkymas;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6.4.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duomenis tvarko tik tokia apimtimi, kuri yra reikalinga asmens duomenų tvarkymo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tikslams pasiekti;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6.5.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duomenis saugo tokia forma, kad duomenų subjektų tapatybę būtų galima nustatyti ne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ilgiau, negu to reikia tiems tikslams, dėl kurių šie duomenys buvo surinkti ir tvarkomi.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6.6.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duomenis tvarko tokiu būdu, kad taikant atitinkamas techn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ines ar organizacines priemones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būtų užtikrintas tinkamas asmens duomenų saugumas, įskaitant 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apsaugą nuo duomenų tvarkymo be </w:t>
      </w:r>
      <w:r>
        <w:rPr>
          <w:rFonts w:ascii="Times New Roman" w:hAnsi="Times New Roman" w:cs="Times New Roman"/>
          <w:color w:val="000000"/>
          <w:sz w:val="24"/>
          <w:szCs w:val="24"/>
        </w:rPr>
        <w:t>leidimo arba neteisėto duomenų tvarkymo ir nuo netyčinio praradimo, sunaikinimo ar sugadinimo.</w:t>
      </w:r>
    </w:p>
    <w:p w:rsidR="0000147E" w:rsidRDefault="0000147E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00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ASMENS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DUOMENŲ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TVARKYMO TIKSLAI</w:t>
      </w:r>
    </w:p>
    <w:p w:rsidR="0000147E" w:rsidRDefault="0000147E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duomenys Mokykloje tvarkomi šiais tikslais: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7.1. </w:t>
      </w:r>
      <w:r>
        <w:rPr>
          <w:rFonts w:ascii="Times New Roman" w:hAnsi="Times New Roman" w:cs="Times New Roman"/>
          <w:color w:val="000000"/>
          <w:sz w:val="24"/>
          <w:szCs w:val="24"/>
        </w:rPr>
        <w:t>pretendentų į Mokyklos darbuotojus asmens duomenys (Lietuvos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 Respublikos piliečio paso arba </w:t>
      </w:r>
      <w:r>
        <w:rPr>
          <w:rFonts w:ascii="Times New Roman" w:hAnsi="Times New Roman" w:cs="Times New Roman"/>
          <w:color w:val="000000"/>
          <w:sz w:val="24"/>
          <w:szCs w:val="24"/>
        </w:rPr>
        <w:t>asmens tapatybės kortelės numeris, išdavimo data, galiojimo data, dokumentą išdavusi įstaiga,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dokumentų registracijos data ir numeris, asmens vardas (vardai), pavardė (pavardės), asmens kodas,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gimimo data, pilietybė, tautybė, parašas, gyvenamosios vietos adresas, telefono ryšio numeris,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elektroninio pašto adresas, nuotrauka, gyvenimo ir veiklos aprašymas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, duomenys apie išsilavinimą ir </w:t>
      </w:r>
      <w:r>
        <w:rPr>
          <w:rFonts w:ascii="Times New Roman" w:hAnsi="Times New Roman" w:cs="Times New Roman"/>
          <w:color w:val="000000"/>
          <w:sz w:val="24"/>
          <w:szCs w:val="24"/>
        </w:rPr>
        <w:t>kvalifikaciją, specialių kategorijų asmens duomenys, susiję su teistum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u, asmens sveikata, pareigos, 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kurias pretenduojama; paskatinimus ir apdovanojimus tvarkomi 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pretendentų konkurso (atrankos)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organizavimo, vidaus administravimo (personalo valdymo, raštvedybos tvarkymo) tikslu;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7.2. </w:t>
      </w:r>
      <w:r>
        <w:rPr>
          <w:rFonts w:ascii="Times New Roman" w:hAnsi="Times New Roman" w:cs="Times New Roman"/>
          <w:color w:val="000000"/>
          <w:sz w:val="24"/>
          <w:szCs w:val="24"/>
        </w:rPr>
        <w:t>Mokykloje esamų ir buvusių darbuotojų asmens duomenys (Lietuvos Respublikos piliečio paso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arba asmens tapatybės kortelės numeris, išdavimo data, galiojimo data, dokumentą išdavusi įstaiga,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dokumentų registracijos data ir numeris; asmens vardas (vardai), pavardė (pavardės); asmens kodas,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gimimo data, pilietybė, tautybė, parašas, deklaruotos gyvenamosios vietos adresas, faktinės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gyvenamosios vietos adresas, telefono ryšio numeris, elektroninio pašto adresas, atsiskaitomosios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sąskaitos numeris, asmens socialinio draudimo numeris, gyvenimo ir veiklos aprašymas, specialių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kategorijų asmens duomenys, susiję su sveikata, teistumu, ikiteisminio tyrimo pradėjimu; šeiminė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padėtis, pareigos, duomenys apie priėmimą (perkėlimą) į pareigas, atle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>idimą iš pareigų, duomenys apie</w:t>
      </w:r>
      <w:r>
        <w:rPr>
          <w:rFonts w:ascii="Times New Roman" w:hAnsi="Times New Roman" w:cs="Times New Roman"/>
          <w:color w:val="000000"/>
          <w:sz w:val="24"/>
          <w:szCs w:val="24"/>
        </w:rPr>
        <w:t>išsilavinimą ir kvalifikaciją, darbo stažą; duomenys apie mokymąsi, duomenys apie atostogas,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duomenys apie darbo užmokestį, pašalpas, informacija apie dirbtą darbo laik</w:t>
      </w:r>
      <w:r w:rsidR="0000147E">
        <w:rPr>
          <w:rFonts w:ascii="Times New Roman" w:hAnsi="Times New Roman" w:cs="Times New Roman"/>
          <w:color w:val="000000"/>
          <w:sz w:val="24"/>
          <w:szCs w:val="24"/>
        </w:rPr>
        <w:t xml:space="preserve">ą, duomenys apie atskirą </w:t>
      </w:r>
      <w:r>
        <w:rPr>
          <w:rFonts w:ascii="Times New Roman" w:hAnsi="Times New Roman" w:cs="Times New Roman"/>
          <w:color w:val="000000"/>
          <w:sz w:val="24"/>
          <w:szCs w:val="24"/>
        </w:rPr>
        <w:t>darbo grafiką; informacija apie skatinimus ir nuobaudas, darbo parei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>gų pažeidimus; informacija apie</w:t>
      </w:r>
      <w:r>
        <w:rPr>
          <w:rFonts w:ascii="Times New Roman" w:hAnsi="Times New Roman" w:cs="Times New Roman"/>
          <w:color w:val="000000"/>
          <w:sz w:val="24"/>
          <w:szCs w:val="24"/>
        </w:rPr>
        <w:t>atliktus darbus ir užduotis, duomenys apie darbuotojų veiklos vertinim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ą, dalyvavimą politinių partijų </w:t>
      </w:r>
      <w:r>
        <w:rPr>
          <w:rFonts w:ascii="Times New Roman" w:hAnsi="Times New Roman" w:cs="Times New Roman"/>
          <w:color w:val="000000"/>
          <w:sz w:val="24"/>
          <w:szCs w:val="24"/>
        </w:rPr>
        <w:t>veikloje, dalyvavimą uždraustos organizacijos veikloje, dokumentų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 registracijos data ir numeris, </w:t>
      </w:r>
      <w:r>
        <w:rPr>
          <w:rFonts w:ascii="Times New Roman" w:hAnsi="Times New Roman" w:cs="Times New Roman"/>
          <w:color w:val="000000"/>
          <w:sz w:val="24"/>
          <w:szCs w:val="24"/>
        </w:rPr>
        <w:t>išeitinės išmokos, kompensacijos, informacija, susijusi su asmens atleidi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mu iš pareigų už šiurkštų darbo </w:t>
      </w:r>
      <w:r>
        <w:rPr>
          <w:rFonts w:ascii="Times New Roman" w:hAnsi="Times New Roman" w:cs="Times New Roman"/>
          <w:color w:val="000000"/>
          <w:sz w:val="24"/>
          <w:szCs w:val="24"/>
        </w:rPr>
        <w:t>pareigų pažeidimą, profesinės etikos pažeidimą, jeigu nuo atleidimo iš pareigų dien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os nepraėjo treji </w:t>
      </w:r>
      <w:r>
        <w:rPr>
          <w:rFonts w:ascii="Times New Roman" w:hAnsi="Times New Roman" w:cs="Times New Roman"/>
          <w:color w:val="000000"/>
          <w:sz w:val="24"/>
          <w:szCs w:val="24"/>
        </w:rPr>
        <w:t>metai, informacija apie asmens atleidimą iš pareigų dėl darbo su konfid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encialia informacija pažeidimo, </w:t>
      </w:r>
      <w:r>
        <w:rPr>
          <w:rFonts w:ascii="Times New Roman" w:hAnsi="Times New Roman" w:cs="Times New Roman"/>
          <w:color w:val="000000"/>
          <w:sz w:val="24"/>
          <w:szCs w:val="24"/>
        </w:rPr>
        <w:t>jeigu nuo tokio sprendimo dienos nepraėjo penkeri metai, inform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acija bei kiti asmens duomenys,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kuriuos pateikia pats asmuo ir (arba) kuriuos tvarkyti Mokyklą įpareigoja 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įstatymai ir kiti teisės aktai) </w:t>
      </w:r>
      <w:r>
        <w:rPr>
          <w:rFonts w:ascii="Times New Roman" w:hAnsi="Times New Roman" w:cs="Times New Roman"/>
          <w:color w:val="000000"/>
          <w:sz w:val="24"/>
          <w:szCs w:val="24"/>
        </w:rPr>
        <w:t>tvarkomi vidaus administravimo (personalo valdymo, raštvedybos tvark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ymo, materialinių ir finansinių </w:t>
      </w:r>
      <w:r>
        <w:rPr>
          <w:rFonts w:ascii="Times New Roman" w:hAnsi="Times New Roman" w:cs="Times New Roman"/>
          <w:color w:val="000000"/>
          <w:sz w:val="24"/>
          <w:szCs w:val="24"/>
        </w:rPr>
        <w:t>išteklių naudojimo, archyvavimo) tikslais;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7.3.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 gali tvarkyti tik tuos kandidato, pretenduojančio eiti pare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igas arba dirbti darbus, asmens </w:t>
      </w:r>
      <w:r>
        <w:rPr>
          <w:rFonts w:ascii="Times New Roman" w:hAnsi="Times New Roman" w:cs="Times New Roman"/>
          <w:color w:val="000000"/>
          <w:sz w:val="24"/>
          <w:szCs w:val="24"/>
        </w:rPr>
        <w:t>duomenis, kurie susiję su šio asmens kvalifikacija, profesiniais gebėj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imais ir dalykinėmis savybėmis, </w:t>
      </w:r>
      <w:r>
        <w:rPr>
          <w:rFonts w:ascii="Times New Roman" w:hAnsi="Times New Roman" w:cs="Times New Roman"/>
          <w:color w:val="000000"/>
          <w:sz w:val="24"/>
          <w:szCs w:val="24"/>
        </w:rPr>
        <w:t>išskyrus įstatymuose nurodytus atvejus.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7.4.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 gali tvarkyti kandidato, pretenduojančio eiti pareigas arba dirbti darbus, ir darbuotojo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ypatingus asmens duomenis bei asmens duomenis apie ap</w:t>
      </w:r>
      <w:r w:rsidR="0000147E">
        <w:rPr>
          <w:rFonts w:ascii="Times New Roman" w:hAnsi="Times New Roman" w:cs="Times New Roman"/>
          <w:color w:val="000000"/>
          <w:sz w:val="24"/>
          <w:szCs w:val="24"/>
        </w:rPr>
        <w:t xml:space="preserve">kaltinamuosius nuosprendžius ir </w:t>
      </w:r>
      <w:r>
        <w:rPr>
          <w:rFonts w:ascii="Times New Roman" w:hAnsi="Times New Roman" w:cs="Times New Roman"/>
          <w:color w:val="000000"/>
          <w:sz w:val="24"/>
          <w:szCs w:val="24"/>
        </w:rPr>
        <w:t>nusikalstamas veikas, kai šie asmens duomenys būtini patikrinti, ar asmuo atitinka įstatymuose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nustatytus reikalavimus pareigoms eiti arba darbams dirbti.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Mokykla gali rinkti kandidato, pretenduojančio eiti pareigas arba 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dirbti darbus, asmens duomenis, </w:t>
      </w:r>
      <w:r>
        <w:rPr>
          <w:rFonts w:ascii="Times New Roman" w:hAnsi="Times New Roman" w:cs="Times New Roman"/>
          <w:color w:val="000000"/>
          <w:sz w:val="24"/>
          <w:szCs w:val="24"/>
        </w:rPr>
        <w:t>susijusius su kvalifikacija, profesiniais gebėjimais ir dalykinėmis savybė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mis, iš buvusio darbdavio prieš </w:t>
      </w:r>
      <w:r>
        <w:rPr>
          <w:rFonts w:ascii="Times New Roman" w:hAnsi="Times New Roman" w:cs="Times New Roman"/>
          <w:color w:val="000000"/>
          <w:sz w:val="24"/>
          <w:szCs w:val="24"/>
        </w:rPr>
        <w:t>tai informavęs kandidatą, o iš esamo darbdavio – tik kandidato sutikimu.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7.6. </w:t>
      </w:r>
      <w:r>
        <w:rPr>
          <w:rFonts w:ascii="Times New Roman" w:hAnsi="Times New Roman" w:cs="Times New Roman"/>
          <w:color w:val="000000"/>
          <w:sz w:val="24"/>
          <w:szCs w:val="24"/>
        </w:rPr>
        <w:t>asmenų, pateikusių Mokyklai skundą, prašymą ar pranešimą, as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>mens duomenys (vardas, pavardė,</w:t>
      </w:r>
      <w:r>
        <w:rPr>
          <w:rFonts w:ascii="Times New Roman" w:hAnsi="Times New Roman" w:cs="Times New Roman"/>
          <w:color w:val="000000"/>
          <w:sz w:val="24"/>
          <w:szCs w:val="24"/>
        </w:rPr>
        <w:t>asmens kodas, adresas, telefono ryšio, elektroninio pašto adres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as, parašas, skundo, prašymo ar </w:t>
      </w:r>
      <w:r>
        <w:rPr>
          <w:rFonts w:ascii="Times New Roman" w:hAnsi="Times New Roman" w:cs="Times New Roman"/>
          <w:color w:val="000000"/>
          <w:sz w:val="24"/>
          <w:szCs w:val="24"/>
        </w:rPr>
        <w:t>pranešimo data ir numeris (registravimo Mokykloje data ir numeri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s),skunde, prašyme ar pranešime </w:t>
      </w:r>
      <w:r>
        <w:rPr>
          <w:rFonts w:ascii="Times New Roman" w:hAnsi="Times New Roman" w:cs="Times New Roman"/>
          <w:color w:val="000000"/>
          <w:sz w:val="24"/>
          <w:szCs w:val="24"/>
        </w:rPr>
        <w:t>nurodyta informacija (įskaitant ir ypatingus asmensduomeni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s), skundo, prašymo arpranešimo </w:t>
      </w:r>
      <w:r>
        <w:rPr>
          <w:rFonts w:ascii="Times New Roman" w:hAnsi="Times New Roman" w:cs="Times New Roman"/>
          <w:color w:val="000000"/>
          <w:sz w:val="24"/>
          <w:szCs w:val="24"/>
        </w:rPr>
        <w:t>nagrinėjimo rezultatas, Mokyklos atsakymo data ir numeris, skundo, prašymo ar p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ranešimo nagrinėjimo </w:t>
      </w:r>
      <w:r>
        <w:rPr>
          <w:rFonts w:ascii="Times New Roman" w:hAnsi="Times New Roman" w:cs="Times New Roman"/>
          <w:color w:val="000000"/>
          <w:sz w:val="24"/>
          <w:szCs w:val="24"/>
        </w:rPr>
        <w:t>metu gauta informacija) tvarkomi skundų, prašymų ar pranešimų nagri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nėjimo ir vidaus administravimo </w:t>
      </w:r>
      <w:r>
        <w:rPr>
          <w:rFonts w:ascii="Times New Roman" w:hAnsi="Times New Roman" w:cs="Times New Roman"/>
          <w:color w:val="000000"/>
          <w:sz w:val="24"/>
          <w:szCs w:val="24"/>
        </w:rPr>
        <w:t>(raštvedybos tvarkymo) tikslais;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7.7.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duomenys Mokykloje renkami tik teisės aktų nustatyta tva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>rka, juos gaunant tiesiogiai iš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subjekto;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7.8.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 teikia jo tvarkomus asmens duomenis tretiesiems asmeni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ms, pagal prašymą (vienkartinio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duomenų rinkimo atveju) arba pagal asmens duomenų teiki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mo sutartį (daugkartinio asmens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rinkimo atveju), atitinkančius Asmens duomenų teisinės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 apsaugos įstatymo 6 straipsnio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reikalavimus. Asmens duomenys tretiesiems asmenims teikiami t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ik įstatymų ir kitų teisės aktų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nustatytais atvejais ir tvarka: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7.8.1. </w:t>
      </w:r>
      <w:r>
        <w:rPr>
          <w:rFonts w:ascii="Times New Roman" w:hAnsi="Times New Roman" w:cs="Times New Roman"/>
          <w:color w:val="000000"/>
          <w:sz w:val="24"/>
          <w:szCs w:val="24"/>
        </w:rPr>
        <w:t>asmenų, pateikusių Mokyklai skundą, prašymą ar pranešimą, asmens duomenys skundo,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prašymo ar pranešimo nagrinėjimo tikslu – juridiniams ir fiziniams as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menims, kai šiuose dokumentuose </w:t>
      </w:r>
      <w:r>
        <w:rPr>
          <w:rFonts w:ascii="Times New Roman" w:hAnsi="Times New Roman" w:cs="Times New Roman"/>
          <w:color w:val="000000"/>
          <w:sz w:val="24"/>
          <w:szCs w:val="24"/>
        </w:rPr>
        <w:t>yra asmens duomenų – juridiniams ir fiziniams asmenims teikiami tik su darbuotojo sutikimu;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7.8.2. </w:t>
      </w:r>
      <w:r>
        <w:rPr>
          <w:rFonts w:ascii="Times New Roman" w:hAnsi="Times New Roman" w:cs="Times New Roman"/>
          <w:color w:val="000000"/>
          <w:sz w:val="24"/>
          <w:szCs w:val="24"/>
        </w:rPr>
        <w:t>asmenų, pateikusių Mokyklai skundą, prašymą ar pranešimą, ir duomenų valdytojų (fizinių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asmenų)asmens duomenys ginčo dėl Mokyklos priimto sprendimo teisėtumo nagrinėjimo tikslu –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teismams;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7.8.3.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duomenys teikiami socialinio draudimo mokesčio admi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nistravimo tikslu – Valstybinio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socialinio draudimo fondo valdybai prie Socialinės apsaugos 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ir darbo ministerijos, mokesčių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administravimo tikslu – Valstybinei mokesčių inspekcijai pr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ie Lietuvos Respublikos finansų </w:t>
      </w:r>
      <w:r>
        <w:rPr>
          <w:rFonts w:ascii="Times New Roman" w:hAnsi="Times New Roman" w:cs="Times New Roman"/>
          <w:color w:val="000000"/>
          <w:sz w:val="24"/>
          <w:szCs w:val="24"/>
        </w:rPr>
        <w:t>ministerijos, personalo valdymo, administravimo, raštvedybos tvarkymo, socialinių, psichologini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ų, </w:t>
      </w:r>
      <w:r>
        <w:rPr>
          <w:rFonts w:ascii="Times New Roman" w:hAnsi="Times New Roman" w:cs="Times New Roman"/>
          <w:color w:val="000000"/>
          <w:sz w:val="24"/>
          <w:szCs w:val="24"/>
        </w:rPr>
        <w:t>specialiųjų paslaugų teikimo, archyvavimo tikslais – Kauno rajono savi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valdybės administracijai ir jos </w:t>
      </w:r>
      <w:r>
        <w:rPr>
          <w:rFonts w:ascii="Times New Roman" w:hAnsi="Times New Roman" w:cs="Times New Roman"/>
          <w:color w:val="000000"/>
          <w:sz w:val="24"/>
          <w:szCs w:val="24"/>
        </w:rPr>
        <w:t>padaliniams, Kauno rajono savivaldybės Vaikų teisių apsaugos sk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yriui, Kauno rajono pedagoginei </w:t>
      </w:r>
      <w:r>
        <w:rPr>
          <w:rFonts w:ascii="Times New Roman" w:hAnsi="Times New Roman" w:cs="Times New Roman"/>
          <w:color w:val="000000"/>
          <w:sz w:val="24"/>
          <w:szCs w:val="24"/>
        </w:rPr>
        <w:t>psichologinei tarnybai.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7.8.4.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kitiems tretiesiems asmenims, kuriems asmens duomenis teikti 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Mokyklą įpareigoja įstatymai ar </w:t>
      </w:r>
      <w:r>
        <w:rPr>
          <w:rFonts w:ascii="Times New Roman" w:hAnsi="Times New Roman" w:cs="Times New Roman"/>
          <w:color w:val="000000"/>
          <w:sz w:val="24"/>
          <w:szCs w:val="24"/>
        </w:rPr>
        <w:t>kiti teisės aktai.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7.9. </w:t>
      </w:r>
      <w:r>
        <w:rPr>
          <w:rFonts w:ascii="Times New Roman" w:hAnsi="Times New Roman" w:cs="Times New Roman"/>
          <w:color w:val="000000"/>
          <w:sz w:val="24"/>
          <w:szCs w:val="24"/>
        </w:rPr>
        <w:t>Ugdytinių, ugdytinių tėvų, globėjų bei šeimos narių Asmens duomenys tvarkomi priėmimo į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ugdymo įstaigą, išbraukimo iš ugdymo įstaigos, administravimo, raštvedybos tvarkymo, socialinių,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psichologinių, specialiųjų paslaugų teikimo, archyvavimo tikslais.</w:t>
      </w:r>
    </w:p>
    <w:p w:rsidR="00CE5189" w:rsidRDefault="00CE518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00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ASMENS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DUOMENŲ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VALDYTOJO PAREIGOS</w:t>
      </w:r>
    </w:p>
    <w:p w:rsidR="0000147E" w:rsidRDefault="0000147E" w:rsidP="0000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Mokykloje tvarkomų asmens duomenų valdytojas yra Kauno r.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>Ežerėlio lopšelis-daržėelis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>juridinio asmens kodas 191075024</w:t>
      </w:r>
      <w:r>
        <w:rPr>
          <w:rFonts w:ascii="Times New Roman" w:hAnsi="Times New Roman" w:cs="Times New Roman"/>
          <w:color w:val="000000"/>
          <w:sz w:val="24"/>
          <w:szCs w:val="24"/>
        </w:rPr>
        <w:t>, adresas: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 Kauno g.20 b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>Ežerėlis</w:t>
      </w:r>
      <w:r>
        <w:rPr>
          <w:rFonts w:ascii="Times New Roman" w:hAnsi="Times New Roman" w:cs="Times New Roman"/>
          <w:color w:val="000000"/>
          <w:sz w:val="24"/>
          <w:szCs w:val="24"/>
        </w:rPr>
        <w:t>., Kauno r.), kuri: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8.1. </w:t>
      </w:r>
      <w:r>
        <w:rPr>
          <w:rFonts w:ascii="Times New Roman" w:hAnsi="Times New Roman" w:cs="Times New Roman"/>
          <w:color w:val="000000"/>
          <w:sz w:val="24"/>
          <w:szCs w:val="24"/>
        </w:rPr>
        <w:t>užtikrina duomenų subjekto teisių įgyvendinimą ir vykdo Bendruosiuose reikalavimuose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organizacinėms ir techninėms asmens duomenų saugumo priemonėms ir kituose teisės aktuose,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reglamentuojančiuose asmens duomenų tvarkymą, nustatytas asmens duomenų valdytojo pareigas;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8.2. </w:t>
      </w:r>
      <w:r>
        <w:rPr>
          <w:rFonts w:ascii="Times New Roman" w:hAnsi="Times New Roman" w:cs="Times New Roman"/>
          <w:color w:val="000000"/>
          <w:sz w:val="24"/>
          <w:szCs w:val="24"/>
        </w:rPr>
        <w:t>paskiria asmenį (-is), atsakingus už asmens duomenų tvarkymą Mokykloje;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8.3. </w:t>
      </w:r>
      <w:r>
        <w:rPr>
          <w:rFonts w:ascii="Times New Roman" w:hAnsi="Times New Roman" w:cs="Times New Roman"/>
          <w:color w:val="000000"/>
          <w:sz w:val="24"/>
          <w:szCs w:val="24"/>
        </w:rPr>
        <w:t>rengia asmens duomenų apsaugą ir tvarkymą reglamentuojančius tei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>sės aktus, ne rečiau kaip kartą</w:t>
      </w:r>
      <w:r>
        <w:rPr>
          <w:rFonts w:ascii="Times New Roman" w:hAnsi="Times New Roman" w:cs="Times New Roman"/>
          <w:color w:val="000000"/>
          <w:sz w:val="24"/>
          <w:szCs w:val="24"/>
        </w:rPr>
        <w:t>per dvejus metus peržiūri Taisykles ir prireikus inicijuoja pakeitimus;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8.4. </w:t>
      </w:r>
      <w:r>
        <w:rPr>
          <w:rFonts w:ascii="Times New Roman" w:hAnsi="Times New Roman" w:cs="Times New Roman"/>
          <w:color w:val="000000"/>
          <w:sz w:val="24"/>
          <w:szCs w:val="24"/>
        </w:rPr>
        <w:t>ne rečiau kaip kartą per dvejus metus atlieka asmens duomenų tvarkymo rizikos vertinimą,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parengia ataskaitą ir prireikus imasi priemonių rizikai pašalinti arba sumažinti;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8.5. </w:t>
      </w:r>
      <w:r>
        <w:rPr>
          <w:rFonts w:ascii="Times New Roman" w:hAnsi="Times New Roman" w:cs="Times New Roman"/>
          <w:color w:val="000000"/>
          <w:sz w:val="24"/>
          <w:szCs w:val="24"/>
        </w:rPr>
        <w:t>organizuoja darbuotojų, atsakingų už asmens duomenų tvarkymą, mokymą ir kvalifikacijos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tobulinimą asmens duomenų teisinės apsaugos srityje.</w:t>
      </w:r>
    </w:p>
    <w:p w:rsidR="0000147E" w:rsidRDefault="0000147E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2A9" w:rsidRDefault="008832A9" w:rsidP="0000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SPECIALIEJI ASMENS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DUOMENŲ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TVARKYMO REIKALAVIMAI</w:t>
      </w:r>
    </w:p>
    <w:p w:rsidR="0000147E" w:rsidRDefault="0000147E" w:rsidP="0000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 įgyvendina Taisyklėse nurodytas organizacines ir technines asmens duomenų saugumo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priemones, skirtas apsaugoti asmens duomenis nuo atsitiktinio ar neteisėto sunaikinimo, pakeitimo,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atskleidimo, taip pat nuo bet kokio kito neteisėto tvarkymo.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subjektas apie pasikeitusius jo asmens duomenis turi raštu informuoti Mokyklą.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Remiantis duomenų subjekto rašytiniu pranešimu, esantys duomenys patikslinami. Pranešimas apie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pasikeitusius asmens duomenis dedamas į asmens bylą.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Keičiantis asmens duomenis (dokumentus, kuriuose yra asmens duomenys, ar jų kopijas)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tvarkantiems Mokyklos darbuotojams, asmens duomenys (dokumentai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>, kuriuose yra asmens duomenys,</w:t>
      </w:r>
      <w:r>
        <w:rPr>
          <w:rFonts w:ascii="Times New Roman" w:hAnsi="Times New Roman" w:cs="Times New Roman"/>
          <w:color w:val="000000"/>
          <w:sz w:val="24"/>
          <w:szCs w:val="24"/>
        </w:rPr>
        <w:t>ar jų kopijos) perduodami naujai priimtiems ir asmens duomenis tv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arkyti paskirtiems darbuotojams </w:t>
      </w:r>
      <w:r>
        <w:rPr>
          <w:rFonts w:ascii="Times New Roman" w:hAnsi="Times New Roman" w:cs="Times New Roman"/>
          <w:color w:val="000000"/>
          <w:sz w:val="24"/>
          <w:szCs w:val="24"/>
        </w:rPr>
        <w:t>perdavimo aktu.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duomenys (dokumentai, kuriuose yra asmens duomenys, ar jų kopijos) saugomi tam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skirtose patalpose (rakinamose spintose, seifuose ar pan.). Asmens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 duomenys (dokumentai, kuriuose </w:t>
      </w:r>
      <w:r>
        <w:rPr>
          <w:rFonts w:ascii="Times New Roman" w:hAnsi="Times New Roman" w:cs="Times New Roman"/>
          <w:color w:val="000000"/>
          <w:sz w:val="24"/>
          <w:szCs w:val="24"/>
        </w:rPr>
        <w:t>yra asmens duomenys, ar jų kopijos) negali būti laikomi visiems pr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ieinamoje matomoje vietoje, kur </w:t>
      </w:r>
      <w:r>
        <w:rPr>
          <w:rFonts w:ascii="Times New Roman" w:hAnsi="Times New Roman" w:cs="Times New Roman"/>
          <w:color w:val="000000"/>
          <w:sz w:val="24"/>
          <w:szCs w:val="24"/>
        </w:rPr>
        <w:t>neturintys teisės asmenys nekliudomai galėtų su jais susipažinti.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duomenys (dokumentai, kuriuose yra asmens duomenys, ar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 jų kopijos), esantys išorinėse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laikmenose ir elektroniniame pašte, turi būti ištrinti nedels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iant nuo jų panaudojimo ir (ar) </w:t>
      </w:r>
      <w:r>
        <w:rPr>
          <w:rFonts w:ascii="Times New Roman" w:hAnsi="Times New Roman" w:cs="Times New Roman"/>
          <w:color w:val="000000"/>
          <w:sz w:val="24"/>
          <w:szCs w:val="24"/>
        </w:rPr>
        <w:t>perkėlimo į saugojimo vietas, tačiau ne vėliau kaip per tris (3) darbo dienas.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duomenų (dokumentų, kuriuose yra asmens duomenys, a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r jų kopijų) saugojimo terminai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nustatomi vadovaujantis 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Mokyklos direktoriaus </w:t>
      </w:r>
      <w:r>
        <w:rPr>
          <w:rFonts w:ascii="Times New Roman" w:hAnsi="Times New Roman" w:cs="Times New Roman"/>
          <w:color w:val="000000"/>
          <w:sz w:val="24"/>
          <w:szCs w:val="24"/>
        </w:rPr>
        <w:t>patvirtintu dokumentacijos planu. Asmens duomenys (dokumentai, k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uriuose yra asmens duomenys, ar </w:t>
      </w:r>
      <w:r>
        <w:rPr>
          <w:rFonts w:ascii="Times New Roman" w:hAnsi="Times New Roman" w:cs="Times New Roman"/>
          <w:color w:val="000000"/>
          <w:sz w:val="24"/>
          <w:szCs w:val="24"/>
        </w:rPr>
        <w:t>jų kopijos) saugomi ne ilgiau, negu to reikalauja duomenų tvarky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mo tikslai. Kai asmens duomenys </w:t>
      </w:r>
      <w:r>
        <w:rPr>
          <w:rFonts w:ascii="Times New Roman" w:hAnsi="Times New Roman" w:cs="Times New Roman"/>
          <w:color w:val="000000"/>
          <w:sz w:val="24"/>
          <w:szCs w:val="24"/>
        </w:rPr>
        <w:t>(dokumentai, kuriuose yra asmens duomenys, ar jų kopijos) nereikalingi jų tvarky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mo tikslams,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darbuotojai, atsakingi už asmens duomenų tvarkymą, juos 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perduoda archyvarui ir duomenys </w:t>
      </w:r>
      <w:r>
        <w:rPr>
          <w:rFonts w:ascii="Times New Roman" w:hAnsi="Times New Roman" w:cs="Times New Roman"/>
          <w:color w:val="000000"/>
          <w:sz w:val="24"/>
          <w:szCs w:val="24"/>
        </w:rPr>
        <w:t>(dokumentai, kuriuose yra asmens duomenys, ar jų kopijos) sunaikinami.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Dokumentai, kuriuose yra asmens duomenys, ir jų kopijos turi būti sunaikinti taip, kad jų nebūtų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galima atkurti ir atpažinti turinio.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16. </w:t>
      </w:r>
      <w:r>
        <w:rPr>
          <w:rFonts w:ascii="Times New Roman" w:hAnsi="Times New Roman" w:cs="Times New Roman"/>
          <w:color w:val="000000"/>
          <w:sz w:val="24"/>
          <w:szCs w:val="24"/>
        </w:rPr>
        <w:t>Kompiuteriuose, kuriuose yra saugomi asmens duomenys, turi būt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i naudojama ekrano užsklanda su </w:t>
      </w:r>
      <w:r>
        <w:rPr>
          <w:rFonts w:ascii="Times New Roman" w:hAnsi="Times New Roman" w:cs="Times New Roman"/>
          <w:color w:val="000000"/>
          <w:sz w:val="24"/>
          <w:szCs w:val="24"/>
        </w:rPr>
        <w:t>slaptažodžiu. Darbuotojai prieigos prie asmens duomenų slaptažodži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>ais turi naudotis asmeniškai ir</w:t>
      </w:r>
      <w:r>
        <w:rPr>
          <w:rFonts w:ascii="Times New Roman" w:hAnsi="Times New Roman" w:cs="Times New Roman"/>
          <w:color w:val="000000"/>
          <w:sz w:val="24"/>
          <w:szCs w:val="24"/>
        </w:rPr>
        <w:t>neatskleisti jų tretiesiems asmenims.</w:t>
      </w:r>
    </w:p>
    <w:p w:rsidR="00CE5189" w:rsidRDefault="00CE518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147E" w:rsidRDefault="0000147E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REIKALAVIMAI DARBUOTOJAMS, TVARKANTIEMS ASMENS DUOMENIS</w:t>
      </w:r>
    </w:p>
    <w:p w:rsidR="0000147E" w:rsidRDefault="0000147E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17. </w:t>
      </w:r>
      <w:r>
        <w:rPr>
          <w:rFonts w:ascii="Times New Roman" w:hAnsi="Times New Roman" w:cs="Times New Roman"/>
          <w:color w:val="000000"/>
          <w:sz w:val="24"/>
          <w:szCs w:val="24"/>
        </w:rPr>
        <w:t>Prieiga prie asmens duomenų gali būti suteikta tik tiems darbuoto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jams, kurie atsakingi už asmens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tvarkymą arba, kuriems tokie duomenys yra reikalingi jų funkcijoms vykdyti.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18. </w:t>
      </w:r>
      <w:r>
        <w:rPr>
          <w:rFonts w:ascii="Times New Roman" w:hAnsi="Times New Roman" w:cs="Times New Roman"/>
          <w:color w:val="000000"/>
          <w:sz w:val="24"/>
          <w:szCs w:val="24"/>
        </w:rPr>
        <w:t>Su asmens duomenimis galima atlikti tik tuos veiksmus, kuriems atl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ikti darbuotojams yra suteiktos </w:t>
      </w:r>
      <w:r>
        <w:rPr>
          <w:rFonts w:ascii="Times New Roman" w:hAnsi="Times New Roman" w:cs="Times New Roman"/>
          <w:color w:val="000000"/>
          <w:sz w:val="24"/>
          <w:szCs w:val="24"/>
        </w:rPr>
        <w:t>teisės.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19. </w:t>
      </w:r>
      <w:r>
        <w:rPr>
          <w:rFonts w:ascii="Times New Roman" w:hAnsi="Times New Roman" w:cs="Times New Roman"/>
          <w:color w:val="000000"/>
          <w:sz w:val="24"/>
          <w:szCs w:val="24"/>
        </w:rPr>
        <w:t>Darbuotojai, tvarkantys duomenų subjektų asmens duomenis, privalo: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19.1. </w:t>
      </w:r>
      <w:r>
        <w:rPr>
          <w:rFonts w:ascii="Times New Roman" w:hAnsi="Times New Roman" w:cs="Times New Roman"/>
          <w:color w:val="000000"/>
          <w:sz w:val="24"/>
          <w:szCs w:val="24"/>
        </w:rPr>
        <w:t>laikytis pagrindinių asmensduomenų tvarkymo ir saugumo reikalavimų, įtvirtintų Asmens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duomenų teisinės apsaugos įstatyme, Reglamentas (ES) 2016/679, Taisyklėse ir kituose teisės aktuose;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19.2. </w:t>
      </w:r>
      <w:r>
        <w:rPr>
          <w:rFonts w:ascii="Times New Roman" w:hAnsi="Times New Roman" w:cs="Times New Roman"/>
          <w:color w:val="000000"/>
          <w:sz w:val="24"/>
          <w:szCs w:val="24"/>
        </w:rPr>
        <w:t>laikytis konfidencialumo principo ir laikyti paslaptyje bet kokią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 su asmens duomenimis susijusią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informaciją, su kuria jie susipažino vykdydami savo funkcijas, nebe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nt tokia informacija būtų vieša </w:t>
      </w:r>
      <w:r>
        <w:rPr>
          <w:rFonts w:ascii="Times New Roman" w:hAnsi="Times New Roman" w:cs="Times New Roman"/>
          <w:color w:val="000000"/>
          <w:sz w:val="24"/>
          <w:szCs w:val="24"/>
        </w:rPr>
        <w:t>pagal galiojančių teisės aktų reikalavimus (pareiga saugoti asm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ens duomenų paslaptį galioja ir </w:t>
      </w:r>
      <w:r>
        <w:rPr>
          <w:rFonts w:ascii="Times New Roman" w:hAnsi="Times New Roman" w:cs="Times New Roman"/>
          <w:color w:val="000000"/>
          <w:sz w:val="24"/>
          <w:szCs w:val="24"/>
        </w:rPr>
        <w:t>pasibaigus darbo santykiams Mokykloje);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19.3. </w:t>
      </w:r>
      <w:r>
        <w:rPr>
          <w:rFonts w:ascii="Times New Roman" w:hAnsi="Times New Roman" w:cs="Times New Roman"/>
          <w:color w:val="000000"/>
          <w:sz w:val="24"/>
          <w:szCs w:val="24"/>
        </w:rPr>
        <w:t>neatskleisti, neperduoti ir nesudaryti sąlygų bet kokiomis priemonėmis susipažinti su asmens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duomenimis nė vienam asmeniui, kuris nėra įgaliotas tvarkyti asmens duomenis;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19.4. </w:t>
      </w:r>
      <w:r>
        <w:rPr>
          <w:rFonts w:ascii="Times New Roman" w:hAnsi="Times New Roman" w:cs="Times New Roman"/>
          <w:color w:val="000000"/>
          <w:sz w:val="24"/>
          <w:szCs w:val="24"/>
        </w:rPr>
        <w:t>nedelsiant pranešti Mokyklos darbuotojui, vykdančiam asmens duomenų teisinės apsaugos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reikalavimų laikymosi Mokykloje kontrolės funkcijas, apie bet kokią įtartiną situaciją, kuri gali kelti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grėsmę Mokykloje tvarkomų asmens duomenų saugumui. Esant asme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ns duomenų apsaugos pažeidimui, </w:t>
      </w:r>
      <w:r>
        <w:rPr>
          <w:rFonts w:ascii="Times New Roman" w:hAnsi="Times New Roman" w:cs="Times New Roman"/>
          <w:color w:val="000000"/>
          <w:sz w:val="24"/>
          <w:szCs w:val="24"/>
        </w:rPr>
        <w:t>Mokyklos darbuotojas, vykdantis asmens duomenų teisinės apsaugos reikalavimų laiky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mosi Mokyklos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kontrolės funkcijas, įvertina rizikos veiksnius, pažeidimo poveikio 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laipsnį, žalą ir padarinius bei </w:t>
      </w:r>
      <w:r>
        <w:rPr>
          <w:rFonts w:ascii="Times New Roman" w:hAnsi="Times New Roman" w:cs="Times New Roman"/>
          <w:color w:val="000000"/>
          <w:sz w:val="24"/>
          <w:szCs w:val="24"/>
        </w:rPr>
        <w:t>kiekvienu konkrečiu atveju teikia pasiūlymus Mokyklos direktoriui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 dėl priemonių, reikiamų asmens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apsaugos pažeidimui ir jo padariniams pašalinti;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19.5. </w:t>
      </w:r>
      <w:r>
        <w:rPr>
          <w:rFonts w:ascii="Times New Roman" w:hAnsi="Times New Roman" w:cs="Times New Roman"/>
          <w:color w:val="000000"/>
          <w:sz w:val="24"/>
          <w:szCs w:val="24"/>
        </w:rPr>
        <w:t>laikytis kitų Taisyklėse irasmens duomenų apsaugą reglamentuojan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čiuose teisės aktuose nustatytų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reikalavimų.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20. </w:t>
      </w:r>
      <w:r>
        <w:rPr>
          <w:rFonts w:ascii="Times New Roman" w:hAnsi="Times New Roman" w:cs="Times New Roman"/>
          <w:color w:val="000000"/>
          <w:sz w:val="24"/>
          <w:szCs w:val="24"/>
        </w:rPr>
        <w:t>Mokyklos darbuotojas, vykdantis asmens duomenų teisinės apsaugos reikalavimų laikymosi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Mokykloje kontrolės funkcijas, darbuotojus, tvarkančius asmens duome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 xml:space="preserve">nis, pasirašytinai arba kitokiu </w:t>
      </w:r>
      <w:r>
        <w:rPr>
          <w:rFonts w:ascii="Times New Roman" w:hAnsi="Times New Roman" w:cs="Times New Roman"/>
          <w:color w:val="000000"/>
          <w:sz w:val="24"/>
          <w:szCs w:val="24"/>
        </w:rPr>
        <w:t>būdu (turi būti užtikrintas susipažinimo įrodomumas) supažindina su šiomis Taisyklėmis.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21. </w:t>
      </w:r>
      <w:r>
        <w:rPr>
          <w:rFonts w:ascii="Times New Roman" w:hAnsi="Times New Roman" w:cs="Times New Roman"/>
          <w:color w:val="000000"/>
          <w:sz w:val="24"/>
          <w:szCs w:val="24"/>
        </w:rPr>
        <w:t>Darbuotojai, tvarkantys asmens duomenis, turi pasirašyti konfiden</w:t>
      </w:r>
      <w:r w:rsidR="00CE5189">
        <w:rPr>
          <w:rFonts w:ascii="Times New Roman" w:hAnsi="Times New Roman" w:cs="Times New Roman"/>
          <w:color w:val="000000"/>
          <w:sz w:val="24"/>
          <w:szCs w:val="24"/>
        </w:rPr>
        <w:t>cialumo pasižadėjimą (priedas)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22. </w:t>
      </w:r>
      <w:r>
        <w:rPr>
          <w:rFonts w:ascii="Times New Roman" w:hAnsi="Times New Roman" w:cs="Times New Roman"/>
          <w:color w:val="000000"/>
          <w:sz w:val="24"/>
          <w:szCs w:val="24"/>
        </w:rPr>
        <w:t>Darbuotojai netenka teisės tvarkyti duomenų subjektų asmens duomenų, kai pasibaigia darbo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santykiai su Mokykla arba kai jiems pavedama vykdyti su duomenų tvarkymu nesusijusias funkcijas.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DUOMENŲ SUBJEKTŲ TEISĖS</w:t>
      </w:r>
    </w:p>
    <w:p w:rsidR="00CE5189" w:rsidRDefault="00CE5189" w:rsidP="00CE5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23.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subjektas turi teisę susipažinti su savo asmens duomenimis ir kaip jie yra tvarkomi.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Duomenų subjektas turi teisę gauti informaciją, iš kokių šaltinių ir kok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ie jo asmens duomenys surinkti, </w:t>
      </w:r>
      <w:r>
        <w:rPr>
          <w:rFonts w:ascii="Times New Roman" w:hAnsi="Times New Roman" w:cs="Times New Roman"/>
          <w:color w:val="000000"/>
          <w:sz w:val="24"/>
          <w:szCs w:val="24"/>
        </w:rPr>
        <w:t>kokiu tikslu jie tvarkomi, kokiems duomenų gavėjams teikiami ir b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>uvo teikti bent per paskutinius</w:t>
      </w:r>
      <w:r>
        <w:rPr>
          <w:rFonts w:ascii="Times New Roman" w:hAnsi="Times New Roman" w:cs="Times New Roman"/>
          <w:color w:val="000000"/>
          <w:sz w:val="24"/>
          <w:szCs w:val="24"/>
        </w:rPr>
        <w:t>vienerius (1) metus.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subjektas turi teisę reikalauti ištaisyti, sunaikinti savo a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>smens duomenis arba sustabdyti,</w:t>
      </w:r>
      <w:r>
        <w:rPr>
          <w:rFonts w:ascii="Times New Roman" w:hAnsi="Times New Roman" w:cs="Times New Roman"/>
          <w:color w:val="000000"/>
          <w:sz w:val="24"/>
          <w:szCs w:val="24"/>
        </w:rPr>
        <w:t>išskyrus saugojimą, savo asmens duomenų tvarkymo veiksmus, kai duomenys tvarkomi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 nesilaikant </w:t>
      </w:r>
      <w:r>
        <w:rPr>
          <w:rFonts w:ascii="Times New Roman" w:hAnsi="Times New Roman" w:cs="Times New Roman"/>
          <w:color w:val="000000"/>
          <w:sz w:val="24"/>
          <w:szCs w:val="24"/>
        </w:rPr>
        <w:t>Lietuvos Respublikos asmens duomenų teisinės apsaugos įsta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tymo ir (arba) Bendrojo duomenų </w:t>
      </w:r>
      <w:r>
        <w:rPr>
          <w:rFonts w:ascii="Times New Roman" w:hAnsi="Times New Roman" w:cs="Times New Roman"/>
          <w:color w:val="000000"/>
          <w:sz w:val="24"/>
          <w:szCs w:val="24"/>
        </w:rPr>
        <w:t>apsaugos reglamento kitų įstatymų nuostatų: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24.1. </w:t>
      </w:r>
      <w:r>
        <w:rPr>
          <w:rFonts w:ascii="Times New Roman" w:hAnsi="Times New Roman" w:cs="Times New Roman"/>
          <w:color w:val="000000"/>
          <w:sz w:val="24"/>
          <w:szCs w:val="24"/>
        </w:rPr>
        <w:t>jeigu duomenų subjektas, susipažinęs su savo asmens duomenimis, nustato, kad jo asmens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duomenys yra neteisingi, neišsamūs ar netikslūs, ir raštu kreipiasi į M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okyklą, Mokykla nedelsdama, bet </w:t>
      </w:r>
      <w:r>
        <w:rPr>
          <w:rFonts w:ascii="Times New Roman" w:hAnsi="Times New Roman" w:cs="Times New Roman"/>
          <w:color w:val="000000"/>
          <w:sz w:val="24"/>
          <w:szCs w:val="24"/>
        </w:rPr>
        <w:t>ne vėliau kaip per 5 darbo dienas, patikrina asmens duomenis ir ištaiso neteisingus, neišsamius,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netikslius asmens duomenis ir (arba) sustabdo tokių asmens duomenų tvarkymo veiksmus, išskyrus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saugojimą;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24.2. </w:t>
      </w:r>
      <w:r>
        <w:rPr>
          <w:rFonts w:ascii="Times New Roman" w:hAnsi="Times New Roman" w:cs="Times New Roman"/>
          <w:color w:val="000000"/>
          <w:sz w:val="24"/>
          <w:szCs w:val="24"/>
        </w:rPr>
        <w:t>jeigu duomenų subjektas, susipažinęs su savo asmens duomenimis, nustato, kad jo asmens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duomenys yra tvarkomi neteisėtai, nesąžiningai, ir kreipiasi į Moky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>klą, Mokykla nedelsdama, bet ne</w:t>
      </w:r>
      <w:r>
        <w:rPr>
          <w:rFonts w:ascii="Times New Roman" w:hAnsi="Times New Roman" w:cs="Times New Roman"/>
          <w:color w:val="000000"/>
          <w:sz w:val="24"/>
          <w:szCs w:val="24"/>
        </w:rPr>
        <w:t>vėliau kaip per 5 darbo dienas, neatlygintinai patikrina asmens duomenų tvarkymo teisėtumą,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sąžiningumą ir nedelsdama sunaikina neteisėtai ir nesąžiningai sukaup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tus asmens duomenis ar sustabdo </w:t>
      </w:r>
      <w:r>
        <w:rPr>
          <w:rFonts w:ascii="Times New Roman" w:hAnsi="Times New Roman" w:cs="Times New Roman"/>
          <w:color w:val="000000"/>
          <w:sz w:val="24"/>
          <w:szCs w:val="24"/>
        </w:rPr>
        <w:t>tokių asmens duomenų tvarkymo veiksmus, išskyrus saugojimą;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24.3.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Mokykla, duomenų subjekto prašymu sustabdžiusi jo asmens duomenų tvarkymo veiksmus,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asmens duomenis, kurių tvarkymo veiksmai sustabdyti, saugo tol, kol jie bus ištaisyti ar sunaikinti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(duomenų subjekto prašymu arba pasibaigus duomenų saugojimo terminui).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24.4. </w:t>
      </w:r>
      <w:r>
        <w:rPr>
          <w:rFonts w:ascii="Times New Roman" w:hAnsi="Times New Roman" w:cs="Times New Roman"/>
          <w:color w:val="000000"/>
          <w:sz w:val="24"/>
          <w:szCs w:val="24"/>
        </w:rPr>
        <w:t>Kiti tvarkymo veiksmai su tokiais asmens duomenimis gali būti atliekami tik: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24.4.1. </w:t>
      </w:r>
      <w:r>
        <w:rPr>
          <w:rFonts w:ascii="Times New Roman" w:hAnsi="Times New Roman" w:cs="Times New Roman"/>
          <w:color w:val="000000"/>
          <w:sz w:val="24"/>
          <w:szCs w:val="24"/>
        </w:rPr>
        <w:t>turint tikslą įrodyti aplinkybes, dėl kurių duomenų tvarkymo veiksmai buvo sustabdyti;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24.4.2. </w:t>
      </w:r>
      <w:r>
        <w:rPr>
          <w:rFonts w:ascii="Times New Roman" w:hAnsi="Times New Roman" w:cs="Times New Roman"/>
          <w:color w:val="000000"/>
          <w:sz w:val="24"/>
          <w:szCs w:val="24"/>
        </w:rPr>
        <w:t>jei duomenų subjektas duoda sutikimą toliau tvarkyti savo asmens duomenis;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24.4.3. </w:t>
      </w:r>
      <w:r>
        <w:rPr>
          <w:rFonts w:ascii="Times New Roman" w:hAnsi="Times New Roman" w:cs="Times New Roman"/>
          <w:color w:val="000000"/>
          <w:sz w:val="24"/>
          <w:szCs w:val="24"/>
        </w:rPr>
        <w:t>jei reikia apsaugoti trečiųjų asmenų teises ar teisėtus interesus;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24.4.4.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 nedelsdama, ne vėliau kaip per 5 darbo dienas, praneša duomenų subjektui apie jo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prašymu atliktą ar neatliktą asmens duomenų ištaisymą, sunaikinimą ar asmens duomenų tvarkymo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veiksmų sustabdymą;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24.4.5. </w:t>
      </w:r>
      <w:r>
        <w:rPr>
          <w:rFonts w:ascii="Times New Roman" w:hAnsi="Times New Roman" w:cs="Times New Roman"/>
          <w:color w:val="000000"/>
          <w:sz w:val="24"/>
          <w:szCs w:val="24"/>
        </w:rPr>
        <w:t>asmens duomenys taisomi ir naikinami arba jų tvarkymo ve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>iksmai sustabdomi pagal duomenų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subjekto tapatybę ir jo asmens duomenis patvirtinančius dokumentus, 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gavus duomenų subjekto rašytinį </w:t>
      </w:r>
      <w:r>
        <w:rPr>
          <w:rFonts w:ascii="Times New Roman" w:hAnsi="Times New Roman" w:cs="Times New Roman"/>
          <w:color w:val="000000"/>
          <w:sz w:val="24"/>
          <w:szCs w:val="24"/>
        </w:rPr>
        <w:t>prašymą;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24.4.6. </w:t>
      </w:r>
      <w:r>
        <w:rPr>
          <w:rFonts w:ascii="Times New Roman" w:hAnsi="Times New Roman" w:cs="Times New Roman"/>
          <w:color w:val="000000"/>
          <w:sz w:val="24"/>
          <w:szCs w:val="24"/>
        </w:rPr>
        <w:t>jeigu Mokykla abejoja duomenų subjekto pateiktų asmens duomenų teisingumu, ji sustabdo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tokių asmens duomenų tvarkymo veiksmus, duomenis patikrina ir pa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tikslina. Tokie asmens duomenys </w:t>
      </w:r>
      <w:r>
        <w:rPr>
          <w:rFonts w:ascii="Times New Roman" w:hAnsi="Times New Roman" w:cs="Times New Roman"/>
          <w:color w:val="000000"/>
          <w:sz w:val="24"/>
          <w:szCs w:val="24"/>
        </w:rPr>
        <w:t>naudojami tik jų teisingumui patikrinti;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24.4.7.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 nedelsdamas, bet ne vėliau kaip per 5 darbo dienas, informuoja duomenų gavėjus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apie duomenų subjekto prašymu ištaisytus ar sunaikintus jo asmens duomenis, sustabdytus asmens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duomenų tvarkymo veiksmus.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25.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Mokykla, siekdama įgyvendinti duomenų subjekto teisę nesutikti, kad būtų tvarkomi jo asmens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duomenys, kreipiasi į duomenų subjektą raštu ir nustato terminą, per ku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rį duomenų subjektas turi teisę </w:t>
      </w:r>
      <w:r>
        <w:rPr>
          <w:rFonts w:ascii="Times New Roman" w:hAnsi="Times New Roman" w:cs="Times New Roman"/>
          <w:color w:val="000000"/>
          <w:sz w:val="24"/>
          <w:szCs w:val="24"/>
        </w:rPr>
        <w:t>išreikšti savo nesutikimą.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26. </w:t>
      </w:r>
      <w:r>
        <w:rPr>
          <w:rFonts w:ascii="Times New Roman" w:hAnsi="Times New Roman" w:cs="Times New Roman"/>
          <w:color w:val="000000"/>
          <w:sz w:val="24"/>
          <w:szCs w:val="24"/>
        </w:rPr>
        <w:t>Jeigu duomenų subjekto nesutikimas yra teisiškai pagrįstas, Moky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kla nedelsdama nutraukia asmens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tvarkymo veiksmus, išskyrus teisės aktų nustatytus atvejus, ir informuojaduomenų gavėjus.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27. </w:t>
      </w:r>
      <w:r>
        <w:rPr>
          <w:rFonts w:ascii="Times New Roman" w:hAnsi="Times New Roman" w:cs="Times New Roman"/>
          <w:color w:val="000000"/>
          <w:sz w:val="24"/>
          <w:szCs w:val="24"/>
        </w:rPr>
        <w:t>Jeigu duomenų subjektas per Mokyklos nustatytą terminą nepateikia rašytinio pranešimo apie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nesutikimą, kad būtų tvarkomi jo asmens duomenys, laikoma, kad 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duomenų subjektas nepasinaudojo </w:t>
      </w:r>
      <w:r>
        <w:rPr>
          <w:rFonts w:ascii="Times New Roman" w:hAnsi="Times New Roman" w:cs="Times New Roman"/>
          <w:color w:val="000000"/>
          <w:sz w:val="24"/>
          <w:szCs w:val="24"/>
        </w:rPr>
        <w:t>savo teise nesutikti, kad būtų tvarkomi jo asmens duomenys.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28.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subjekto prašymu Mokykla raštu praneša duomenų subjektui apie jo asmens duomenų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tvarkymo veiksmų nutraukimą ar atsisakymą nutraukti duomenų tvarkymo veiksmus, nurodydama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motyvus.</w:t>
      </w:r>
    </w:p>
    <w:p w:rsidR="00C8013E" w:rsidRDefault="00C8013E" w:rsidP="00C8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C8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PRAŠYMO DĖL DUOMENŲ SUBJEKTŲ TEISIŲ ĮGYVENDINIMO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PATEIKIMAS</w:t>
      </w:r>
    </w:p>
    <w:p w:rsidR="00C8013E" w:rsidRDefault="00C8013E" w:rsidP="00C8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29.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subjektai, siekdami įgyvendinti savo teises, Mokyklai turi pateikti rašytinį prašymą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asmeniškai, paštu ar per pasiuntinį, ar elektroninių ryšių priemonėmis.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30. </w:t>
      </w:r>
      <w:r>
        <w:rPr>
          <w:rFonts w:ascii="Times New Roman" w:hAnsi="Times New Roman" w:cs="Times New Roman"/>
          <w:color w:val="000000"/>
          <w:sz w:val="24"/>
          <w:szCs w:val="24"/>
        </w:rPr>
        <w:t>Prašymas turi būti įskaitomas, asmens pasirašytas, jame turi būti nurodytas duomenų subjekto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vardas, pavardė, gyvenamoji vieta, duomenys ryšiui palaikyti ir informaci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ja apie tai, kokią iš Taisyklių </w:t>
      </w:r>
      <w:r>
        <w:rPr>
          <w:rFonts w:ascii="Times New Roman" w:hAnsi="Times New Roman" w:cs="Times New Roman"/>
          <w:color w:val="000000"/>
          <w:sz w:val="24"/>
          <w:szCs w:val="24"/>
        </w:rPr>
        <w:t>22–24 punktuose nurodytų teisių ir kokia apimtimi duomenų subjektas pageidauja įgyvendinti.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31. </w:t>
      </w:r>
      <w:r>
        <w:rPr>
          <w:rFonts w:ascii="Times New Roman" w:hAnsi="Times New Roman" w:cs="Times New Roman"/>
          <w:color w:val="000000"/>
          <w:sz w:val="24"/>
          <w:szCs w:val="24"/>
        </w:rPr>
        <w:t>Pateikdamas prašymą, duomenų subjektas privalo patvirtinti savo tapatybę: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31.1. </w:t>
      </w:r>
      <w:r>
        <w:rPr>
          <w:rFonts w:ascii="Times New Roman" w:hAnsi="Times New Roman" w:cs="Times New Roman"/>
          <w:color w:val="000000"/>
          <w:sz w:val="24"/>
          <w:szCs w:val="24"/>
        </w:rPr>
        <w:t>pateikdamas rašytinį prašymą Mokyklos darbuotojui, registruojančiam prašymą, turi pateikti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asmens tapatybę patvirtinantį dokumentą;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31.2. </w:t>
      </w:r>
      <w:r>
        <w:rPr>
          <w:rFonts w:ascii="Times New Roman" w:hAnsi="Times New Roman" w:cs="Times New Roman"/>
          <w:color w:val="000000"/>
          <w:sz w:val="24"/>
          <w:szCs w:val="24"/>
        </w:rPr>
        <w:t>pateikdamas prašymą paštu ar per pasiuntinį, kartu turi pateikti asmens tapatybę patvirtinančio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dokumento kopiją, patvirtintą notaro, ar šio dokumento kopiją, patvirtintą kita teisės aktų nustatyta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tvarka;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31.3. </w:t>
      </w:r>
      <w:r>
        <w:rPr>
          <w:rFonts w:ascii="Times New Roman" w:hAnsi="Times New Roman" w:cs="Times New Roman"/>
          <w:color w:val="000000"/>
          <w:sz w:val="24"/>
          <w:szCs w:val="24"/>
        </w:rPr>
        <w:t>pateikdamas prašymą elektroninių ryšių priemonėmis, turi pasirašyti jį elektroniniu parašu.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32.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subjektas savo teises Mokykloje gali įgyvendinti pats arba per atstovą.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33. </w:t>
      </w:r>
      <w:r>
        <w:rPr>
          <w:rFonts w:ascii="Times New Roman" w:hAnsi="Times New Roman" w:cs="Times New Roman"/>
          <w:color w:val="000000"/>
          <w:sz w:val="24"/>
          <w:szCs w:val="24"/>
        </w:rPr>
        <w:t>Jei atstovaujamo duomenų subjekto vardu į Mokyklą kreipiasi as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mens atstovas, jis savo prašyme </w:t>
      </w:r>
      <w:r>
        <w:rPr>
          <w:rFonts w:ascii="Times New Roman" w:hAnsi="Times New Roman" w:cs="Times New Roman"/>
          <w:color w:val="000000"/>
          <w:sz w:val="24"/>
          <w:szCs w:val="24"/>
        </w:rPr>
        <w:t>turi nurodyti savo vardą, pavardę, gyvenamąją vietą, duomenis ryšiui p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alaikyti, taip pat atstovaujamo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asmens vardą, pavardę, gyvenamąją vietą, informaciją apie tai, 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kokią iš Aprašo 22–24 punktuose </w:t>
      </w:r>
      <w:r>
        <w:rPr>
          <w:rFonts w:ascii="Times New Roman" w:hAnsi="Times New Roman" w:cs="Times New Roman"/>
          <w:color w:val="000000"/>
          <w:sz w:val="24"/>
          <w:szCs w:val="24"/>
        </w:rPr>
        <w:t>nurodytų duomenų subjekto teisę ir kokia apimtimi pageidaujama įgyv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endinti, ir pridėti atstovavimą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patvirtinantį dokumentą ar jo kopiją. Atstovo pateiktas prašymas turi 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atitikti šio Taisyklių 28 ir 30 </w:t>
      </w:r>
      <w:r>
        <w:rPr>
          <w:rFonts w:ascii="Times New Roman" w:hAnsi="Times New Roman" w:cs="Times New Roman"/>
          <w:color w:val="000000"/>
          <w:sz w:val="24"/>
          <w:szCs w:val="24"/>
        </w:rPr>
        <w:t>punktų reikalavimus.</w:t>
      </w:r>
    </w:p>
    <w:p w:rsidR="00C8013E" w:rsidRDefault="00C8013E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IX.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PRAŠYMO DĖL DUOMENŲ SUBJEKTŲ TEISIŲ ĮGYVENDINIMO NAGRINĖJIMAS</w:t>
      </w:r>
    </w:p>
    <w:p w:rsidR="00C8013E" w:rsidRDefault="00C8013E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34.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 duomenų subjekto prašymo, kuris pateiktas nesilaikant šių Taisyklių 28–32 punktuose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nustatytų reikalavimų, nenagrinėja, jeigu Mokyklos direktorius nenusp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rendžia kitaip. Apie atsisakymo </w:t>
      </w:r>
      <w:r>
        <w:rPr>
          <w:rFonts w:ascii="Times New Roman" w:hAnsi="Times New Roman" w:cs="Times New Roman"/>
          <w:color w:val="000000"/>
          <w:sz w:val="24"/>
          <w:szCs w:val="24"/>
        </w:rPr>
        <w:t>nagrinėti prašymą motyvus Mokykla raštu informuoja prašymą pateikusį asmenį.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35. </w:t>
      </w:r>
      <w:r>
        <w:rPr>
          <w:rFonts w:ascii="Times New Roman" w:hAnsi="Times New Roman" w:cs="Times New Roman"/>
          <w:color w:val="000000"/>
          <w:sz w:val="24"/>
          <w:szCs w:val="24"/>
        </w:rPr>
        <w:t>Taisyklių reikalavimus atitinkantį prašymą Mokykla privalo išnagrinėti ir įgyvendinti duomenų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subjekto teises, išskyrus įstatymų nustatytus atvejus, kai reikia užtikrinti: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35.1. </w:t>
      </w:r>
      <w:r>
        <w:rPr>
          <w:rFonts w:ascii="Times New Roman" w:hAnsi="Times New Roman" w:cs="Times New Roman"/>
          <w:color w:val="000000"/>
          <w:sz w:val="24"/>
          <w:szCs w:val="24"/>
        </w:rPr>
        <w:t>viešąją tvarką, nusikalstamų veikų prevenciją ar tyrimą;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35.2. </w:t>
      </w:r>
      <w:r>
        <w:rPr>
          <w:rFonts w:ascii="Times New Roman" w:hAnsi="Times New Roman" w:cs="Times New Roman"/>
          <w:color w:val="000000"/>
          <w:sz w:val="24"/>
          <w:szCs w:val="24"/>
        </w:rPr>
        <w:t>tarnybinės ar profesinės etikos pažeidimų prevenciją, tyrimą ir nustatymą;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35.3.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subjekto ar kitų asmenų teisių ir laisvių apsaugą.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36.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subjekto prašymą įgyvendinti jo, kaip duomenų subjekt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>o, teises Mokyklos darbuotojas,</w:t>
      </w:r>
      <w:r>
        <w:rPr>
          <w:rFonts w:ascii="Times New Roman" w:hAnsi="Times New Roman" w:cs="Times New Roman"/>
          <w:color w:val="000000"/>
          <w:sz w:val="24"/>
          <w:szCs w:val="24"/>
        </w:rPr>
        <w:t>vykdantis asmens duomenų teisinės apsaugos reikalavimų laikymosi Mokykloje kontrolės funkcij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as, </w:t>
      </w:r>
      <w:r>
        <w:rPr>
          <w:rFonts w:ascii="Times New Roman" w:hAnsi="Times New Roman" w:cs="Times New Roman"/>
          <w:color w:val="000000"/>
          <w:sz w:val="24"/>
          <w:szCs w:val="24"/>
        </w:rPr>
        <w:t>išnagrinėja ir atsakymą pateikia ne vėliau kaip per 30 kalendor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inių dienų nuo duomenų subjekto </w:t>
      </w:r>
      <w:r>
        <w:rPr>
          <w:rFonts w:ascii="Times New Roman" w:hAnsi="Times New Roman" w:cs="Times New Roman"/>
          <w:color w:val="000000"/>
          <w:sz w:val="24"/>
          <w:szCs w:val="24"/>
        </w:rPr>
        <w:t>kreipimosi.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37.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subjekto prašymas įgyvendinti jo, kaip duomenų subjekto, teises Mokykloje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išnagrinėjamas ir atsakymas duomenų subjektui pateikiamas ne vėliau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 kaip per 30 kalendorinių dienų </w:t>
      </w:r>
      <w:r>
        <w:rPr>
          <w:rFonts w:ascii="Times New Roman" w:hAnsi="Times New Roman" w:cs="Times New Roman"/>
          <w:color w:val="000000"/>
          <w:sz w:val="24"/>
          <w:szCs w:val="24"/>
        </w:rPr>
        <w:t>nuo duomenų subjekto kreipimosi dienos. Atsakymas duomenų subjekt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ui pateikiamas valstybine kalba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subjekto pasirinktu būdu (registruotu laišku, asmeniškai ar e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>lektroninių ryšių priemonėmis).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Mokykla, dėl objektyvių priežasčių negalėdama pateikti atsakymo 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duomenų subjektui jo pasirinktu </w:t>
      </w:r>
      <w:r>
        <w:rPr>
          <w:rFonts w:ascii="Times New Roman" w:hAnsi="Times New Roman" w:cs="Times New Roman"/>
          <w:color w:val="000000"/>
          <w:sz w:val="24"/>
          <w:szCs w:val="24"/>
        </w:rPr>
        <w:t>būdu, atsakymą pateikia registruotu laišku.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38.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Mokykla, atsisakydama vykdyti duomenų subjekto prašymą įgyvend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>inti jo, kaip duomenų subjekto,</w:t>
      </w:r>
      <w:r>
        <w:rPr>
          <w:rFonts w:ascii="Times New Roman" w:hAnsi="Times New Roman" w:cs="Times New Roman"/>
          <w:color w:val="000000"/>
          <w:sz w:val="24"/>
          <w:szCs w:val="24"/>
        </w:rPr>
        <w:t>teises, duomenų subjektui pateikia tokio atsisakymo motyvus.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39.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subjektas gali skųsti Mokyklos veiksmus (neveikimą),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 susijusius su duomenų subjekto </w:t>
      </w:r>
      <w:r>
        <w:rPr>
          <w:rFonts w:ascii="Times New Roman" w:hAnsi="Times New Roman" w:cs="Times New Roman"/>
          <w:color w:val="000000"/>
          <w:sz w:val="24"/>
          <w:szCs w:val="24"/>
        </w:rPr>
        <w:t>teisių įgyvendinimu, Valstybinei asmens duomenų apsaugos inspe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>kcijai per pagal Reglamento (ES</w:t>
      </w:r>
      <w:r>
        <w:rPr>
          <w:rFonts w:ascii="Times New Roman" w:hAnsi="Times New Roman" w:cs="Times New Roman"/>
          <w:color w:val="000000"/>
          <w:sz w:val="24"/>
          <w:szCs w:val="24"/>
        </w:rPr>
        <w:t>2016/679 77 straipsnio 1dalies nustatytus reikalavimus ir Asmens duo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menų teisinės apsaugos įstatymo </w:t>
      </w:r>
      <w:r>
        <w:rPr>
          <w:rFonts w:ascii="Times New Roman" w:hAnsi="Times New Roman" w:cs="Times New Roman"/>
          <w:color w:val="000000"/>
          <w:sz w:val="24"/>
          <w:szCs w:val="24"/>
        </w:rPr>
        <w:t>23 straipsnyje nustatytus terminus.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40.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subjekto teisės Mokykloje įgyvendinamos neatlygintinai.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41.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 užtikrina, kad visa reikalinga informacija duomenų subjektui būtų pateikiama aiškiai ir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suprantamai.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42. </w:t>
      </w:r>
      <w:r>
        <w:rPr>
          <w:rFonts w:ascii="Times New Roman" w:hAnsi="Times New Roman" w:cs="Times New Roman"/>
          <w:color w:val="000000"/>
          <w:sz w:val="24"/>
          <w:szCs w:val="24"/>
        </w:rPr>
        <w:t>Mokykla, įgyvendindama duomenų subjekto teises, užtikrina, kad ne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būtų pažeista kitų asmenų teisė </w:t>
      </w:r>
      <w:r>
        <w:rPr>
          <w:rFonts w:ascii="Times New Roman" w:hAnsi="Times New Roman" w:cs="Times New Roman"/>
          <w:color w:val="000000"/>
          <w:sz w:val="24"/>
          <w:szCs w:val="24"/>
        </w:rPr>
        <w:t>į privataus gyvenimo neliečiamumą.</w:t>
      </w:r>
    </w:p>
    <w:p w:rsidR="00C8013E" w:rsidRDefault="00C8013E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2A9" w:rsidRDefault="008832A9" w:rsidP="00C8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BAIGIAMOSIOS NUOSTATOS</w:t>
      </w:r>
    </w:p>
    <w:p w:rsidR="00C8013E" w:rsidRDefault="00C8013E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43. </w:t>
      </w:r>
      <w:r>
        <w:rPr>
          <w:rFonts w:ascii="Times New Roman" w:hAnsi="Times New Roman" w:cs="Times New Roman"/>
          <w:color w:val="000000"/>
          <w:sz w:val="24"/>
          <w:szCs w:val="24"/>
        </w:rPr>
        <w:t>Taisyklės atnaujinamos (peržiūrimos, keičiamas, papildomas, rengiamos naujos) ne račiau kaip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kartą per metus arba pasikeitus teisės aktams, kurie reglamentuoja asmens duomenų tvarkymą.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Darbuotojai, kurie atsakingi už asmens duomenų tvarkymą, arba 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darbuotojų atliekamos funkcijos </w:t>
      </w:r>
      <w:r>
        <w:rPr>
          <w:rFonts w:ascii="Times New Roman" w:hAnsi="Times New Roman" w:cs="Times New Roman"/>
          <w:color w:val="000000"/>
          <w:sz w:val="24"/>
          <w:szCs w:val="24"/>
        </w:rPr>
        <w:t>sudaro galimybę sužinoti asmens duomenis, privalo vykdyti šio</w:t>
      </w:r>
      <w:r w:rsidR="00C8013E">
        <w:rPr>
          <w:rFonts w:ascii="Times New Roman" w:hAnsi="Times New Roman" w:cs="Times New Roman"/>
          <w:color w:val="000000"/>
          <w:sz w:val="24"/>
          <w:szCs w:val="24"/>
        </w:rPr>
        <w:t xml:space="preserve">se taisyklėse nustatytus asmens </w:t>
      </w:r>
      <w:r>
        <w:rPr>
          <w:rFonts w:ascii="Times New Roman" w:hAnsi="Times New Roman" w:cs="Times New Roman"/>
          <w:color w:val="000000"/>
          <w:sz w:val="24"/>
          <w:szCs w:val="24"/>
        </w:rPr>
        <w:t>duomenų tvarkymo reikalavimus.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45. </w:t>
      </w:r>
      <w:r>
        <w:rPr>
          <w:rFonts w:ascii="Times New Roman" w:hAnsi="Times New Roman" w:cs="Times New Roman"/>
          <w:color w:val="000000"/>
          <w:sz w:val="24"/>
          <w:szCs w:val="24"/>
        </w:rPr>
        <w:t>Mokyklos darbuotojas, vykdantis asmens duomenų teisinės apsaugos reikalavimų laikymosi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Mokykloje kontrolės funkcijas, ne rečiau kaip kartą per dvejus (2) metus atlieka asmens duomenų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tvarkymo rizikos vertinimą ir ataskaitą pateikia Mokyklos direktoriui.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46. </w:t>
      </w:r>
      <w:r>
        <w:rPr>
          <w:rFonts w:ascii="Times New Roman" w:hAnsi="Times New Roman" w:cs="Times New Roman"/>
          <w:color w:val="000000"/>
          <w:sz w:val="24"/>
          <w:szCs w:val="24"/>
        </w:rPr>
        <w:t>Taisyklės skelbiamos Mokyklos interneto svetainėje.</w:t>
      </w:r>
    </w:p>
    <w:p w:rsidR="008832A9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47. </w:t>
      </w:r>
      <w:r>
        <w:rPr>
          <w:rFonts w:ascii="Times New Roman" w:hAnsi="Times New Roman" w:cs="Times New Roman"/>
          <w:color w:val="000000"/>
          <w:sz w:val="24"/>
          <w:szCs w:val="24"/>
        </w:rPr>
        <w:t>Už Taisyklių pažeidimą darbuotojams taikoma Lietuvos Respublikos įstatymuose numatyta</w:t>
      </w:r>
    </w:p>
    <w:p w:rsidR="00C8013E" w:rsidRDefault="008832A9" w:rsidP="00CE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atsakomybė.</w:t>
      </w:r>
    </w:p>
    <w:p w:rsidR="008832A9" w:rsidRPr="00C8013E" w:rsidRDefault="00C8013E" w:rsidP="00C8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8832A9" w:rsidRPr="00C8013E" w:rsidSect="008832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6013"/>
    <w:multiLevelType w:val="hybridMultilevel"/>
    <w:tmpl w:val="9E2A607C"/>
    <w:lvl w:ilvl="0" w:tplc="F6AA8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A9"/>
    <w:rsid w:val="0000147E"/>
    <w:rsid w:val="00621565"/>
    <w:rsid w:val="007E1A82"/>
    <w:rsid w:val="008832A9"/>
    <w:rsid w:val="00B31AA8"/>
    <w:rsid w:val="00C8013E"/>
    <w:rsid w:val="00C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17269</Words>
  <Characters>9844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2</cp:revision>
  <cp:lastPrinted>2018-11-15T07:16:00Z</cp:lastPrinted>
  <dcterms:created xsi:type="dcterms:W3CDTF">2018-11-15T07:06:00Z</dcterms:created>
  <dcterms:modified xsi:type="dcterms:W3CDTF">2018-11-15T09:04:00Z</dcterms:modified>
</cp:coreProperties>
</file>